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4"/>
        <w:gridCol w:w="7856"/>
      </w:tblGrid>
      <w:tr w:rsidR="002938F6" w14:paraId="7AEC76EB" w14:textId="77777777">
        <w:tc>
          <w:tcPr>
            <w:tcW w:w="1984" w:type="dxa"/>
            <w:shd w:val="clear" w:color="auto" w:fill="auto"/>
          </w:tcPr>
          <w:p w14:paraId="02748A56" w14:textId="5FFCCC3C" w:rsidR="002938F6" w:rsidRDefault="00573C11">
            <w:pPr>
              <w:ind w:firstLine="176"/>
            </w:pPr>
            <w:r>
              <w:rPr>
                <w:noProof/>
              </w:rPr>
              <w:drawing>
                <wp:inline distT="0" distB="0" distL="0" distR="0" wp14:anchorId="2F9F3F5A" wp14:editId="0779A006">
                  <wp:extent cx="883920" cy="1249680"/>
                  <wp:effectExtent l="0" t="0" r="0" b="0"/>
                  <wp:docPr id="14322565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BEBBBDD" w14:textId="16D65B0B" w:rsidR="002938F6" w:rsidRDefault="002574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4F4A53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D92F716" w14:textId="77777777" w:rsidR="002938F6" w:rsidRDefault="004F4A5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7A1DE3C0" w14:textId="77777777" w:rsidR="002938F6" w:rsidRDefault="004F4A53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67B73801" w14:textId="77777777" w:rsidR="002938F6" w:rsidRDefault="002938F6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5C9B1F8A" w14:textId="77777777" w:rsidR="002938F6" w:rsidRDefault="002938F6">
      <w:pPr>
        <w:contextualSpacing/>
        <w:rPr>
          <w:b/>
          <w:sz w:val="32"/>
          <w:szCs w:val="32"/>
          <w:lang w:val="en-US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2938F6" w14:paraId="03A66826" w14:textId="77777777">
        <w:tc>
          <w:tcPr>
            <w:tcW w:w="9571" w:type="dxa"/>
            <w:shd w:val="clear" w:color="auto" w:fill="auto"/>
          </w:tcPr>
          <w:p w14:paraId="4615C8E0" w14:textId="77777777" w:rsidR="00F43A9E" w:rsidRPr="00B574D0" w:rsidRDefault="00F43A9E" w:rsidP="00F43A9E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bidi="ru-RU"/>
              </w:rPr>
            </w:pPr>
            <w:r w:rsidRPr="00B574D0"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bidi="ru-RU"/>
              </w:rPr>
              <w:t xml:space="preserve">                                                                    </w:t>
            </w:r>
            <w:r w:rsidR="00CC413F"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bidi="ru-RU"/>
              </w:rPr>
              <w:t xml:space="preserve"> </w:t>
            </w:r>
            <w:r w:rsidRPr="00B574D0"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bidi="ru-RU"/>
              </w:rPr>
              <w:t xml:space="preserve"> УТВЕРЖДАЮ </w:t>
            </w:r>
          </w:p>
          <w:p w14:paraId="4CC807C0" w14:textId="77777777" w:rsidR="00F43A9E" w:rsidRPr="00B574D0" w:rsidRDefault="00F43A9E" w:rsidP="00F43A9E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                                                                   </w:t>
            </w:r>
            <w:r w:rsidR="00CC413F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303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Проректор по учебной работе                           </w:t>
            </w:r>
          </w:p>
          <w:p w14:paraId="30DE2A71" w14:textId="77777777" w:rsidR="00F43A9E" w:rsidRPr="00CC413F" w:rsidRDefault="00F43A9E" w:rsidP="00F43A9E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              </w:t>
            </w:r>
            <w:r w:rsidR="00303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                             </w:t>
            </w: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574D0">
              <w:rPr>
                <w:rFonts w:eastAsia="Calibri" w:cs="Times New Roman"/>
                <w:noProof/>
                <w:u w:val="single"/>
              </w:rPr>
              <w:drawing>
                <wp:inline distT="0" distB="0" distL="0" distR="0" wp14:anchorId="214A9322" wp14:editId="003413A2">
                  <wp:extent cx="694690" cy="292735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13F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Л.В. </w:t>
            </w:r>
            <w:proofErr w:type="spellStart"/>
            <w:r w:rsidRPr="00CC413F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Ватлина</w:t>
            </w:r>
            <w:proofErr w:type="spellEnd"/>
          </w:p>
          <w:p w14:paraId="560EF4C9" w14:textId="4B6A5F58" w:rsidR="00F43A9E" w:rsidRPr="00B574D0" w:rsidRDefault="00F43A9E" w:rsidP="00F43A9E">
            <w:pPr>
              <w:tabs>
                <w:tab w:val="left" w:pos="8460"/>
                <w:tab w:val="left" w:pos="11700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                                </w:t>
            </w:r>
            <w:r w:rsidR="00303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 </w:t>
            </w:r>
            <w:r w:rsidR="002C4876">
              <w:rPr>
                <w:rFonts w:ascii="Times New Roman" w:hAnsi="Times New Roman"/>
                <w:sz w:val="28"/>
                <w:szCs w:val="28"/>
              </w:rPr>
              <w:t>«</w:t>
            </w:r>
            <w:r w:rsidR="00566D2C">
              <w:rPr>
                <w:rFonts w:ascii="Times New Roman" w:hAnsi="Times New Roman"/>
                <w:sz w:val="28"/>
                <w:szCs w:val="28"/>
              </w:rPr>
              <w:t>28</w:t>
            </w:r>
            <w:r w:rsidR="002C487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66D2C">
              <w:rPr>
                <w:rFonts w:ascii="Times New Roman" w:hAnsi="Times New Roman"/>
                <w:sz w:val="28"/>
                <w:szCs w:val="28"/>
              </w:rPr>
              <w:t>мая</w:t>
            </w:r>
            <w:r w:rsidR="002C4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202</w:t>
            </w:r>
            <w:r w:rsidR="00566D2C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5</w:t>
            </w: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г.</w:t>
            </w:r>
          </w:p>
          <w:p w14:paraId="16D1A4A7" w14:textId="77777777" w:rsidR="002938F6" w:rsidRDefault="002938F6">
            <w:pPr>
              <w:widowControl w:val="0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1F6263D" w14:textId="77777777" w:rsidR="002938F6" w:rsidRDefault="002938F6">
      <w:pPr>
        <w:contextualSpacing/>
        <w:jc w:val="center"/>
        <w:rPr>
          <w:sz w:val="32"/>
          <w:szCs w:val="32"/>
          <w:u w:val="single"/>
        </w:rPr>
      </w:pPr>
    </w:p>
    <w:p w14:paraId="7B25C0FB" w14:textId="77777777" w:rsidR="002938F6" w:rsidRDefault="002938F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2938F6" w14:paraId="7F317937" w14:textId="77777777">
        <w:trPr>
          <w:trHeight w:val="549"/>
        </w:trPr>
        <w:tc>
          <w:tcPr>
            <w:tcW w:w="9571" w:type="dxa"/>
            <w:shd w:val="clear" w:color="auto" w:fill="auto"/>
          </w:tcPr>
          <w:p w14:paraId="726960AE" w14:textId="77777777" w:rsidR="00CC413F" w:rsidRDefault="004F4A53" w:rsidP="00CC41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4FAEEB05" w14:textId="77777777" w:rsidR="002938F6" w:rsidRDefault="00CC413F" w:rsidP="00CC41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CC413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4F4A53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047B09BE" w14:textId="77777777" w:rsidR="00CC413F" w:rsidRDefault="00CC413F" w:rsidP="00CC41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2938F6" w14:paraId="530797DB" w14:textId="77777777">
        <w:tc>
          <w:tcPr>
            <w:tcW w:w="9571" w:type="dxa"/>
            <w:shd w:val="clear" w:color="auto" w:fill="auto"/>
          </w:tcPr>
          <w:p w14:paraId="28041FDA" w14:textId="0DEC8EB6" w:rsidR="002938F6" w:rsidRDefault="002614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ОП.05. ПРАВОВОЕ ОБЕСПЕЧЕНИЕ</w:t>
            </w:r>
          </w:p>
          <w:p w14:paraId="4146C530" w14:textId="6FF3AC13" w:rsidR="002938F6" w:rsidRDefault="002614C5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ПРОФЕССИОНАЛЬНОЙ ДЕЯТЕЛЬНОСТИ</w:t>
            </w:r>
            <w:bookmarkEnd w:id="0"/>
          </w:p>
        </w:tc>
      </w:tr>
      <w:tr w:rsidR="002938F6" w14:paraId="36ED4412" w14:textId="77777777">
        <w:trPr>
          <w:trHeight w:val="106"/>
        </w:trPr>
        <w:tc>
          <w:tcPr>
            <w:tcW w:w="9571" w:type="dxa"/>
            <w:shd w:val="clear" w:color="auto" w:fill="auto"/>
          </w:tcPr>
          <w:p w14:paraId="65598918" w14:textId="77777777" w:rsidR="002938F6" w:rsidRDefault="002938F6">
            <w:pPr>
              <w:contextualSpacing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47594506" w14:textId="77777777" w:rsidR="002938F6" w:rsidRDefault="004F4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46B9D2E4" w14:textId="77777777" w:rsidR="002938F6" w:rsidRDefault="004F4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61DC5B41" w14:textId="77777777" w:rsidR="002938F6" w:rsidRDefault="002938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5B211" w14:textId="77777777" w:rsidR="002938F6" w:rsidRDefault="004F4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AD0DC5" w14:textId="77777777" w:rsidR="002938F6" w:rsidRDefault="004F4A53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61F5FF01" w14:textId="77777777" w:rsidR="002938F6" w:rsidRDefault="004F4A53">
      <w:pPr>
        <w:spacing w:after="0"/>
        <w:jc w:val="center"/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>Разработчик веб и мультимедийных приложений</w:t>
      </w:r>
    </w:p>
    <w:p w14:paraId="3544AB4C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266C4599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22B6C0E5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5812E183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423D760B" w14:textId="77777777" w:rsidR="002938F6" w:rsidRPr="002614C5" w:rsidRDefault="002938F6" w:rsidP="002574F9">
      <w:pPr>
        <w:contextualSpacing/>
        <w:rPr>
          <w:sz w:val="32"/>
          <w:szCs w:val="32"/>
        </w:rPr>
      </w:pPr>
    </w:p>
    <w:p w14:paraId="4AE64901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7F8B905D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282E3A4B" w14:textId="7087B3E7" w:rsidR="002938F6" w:rsidRPr="009E1882" w:rsidRDefault="004F4A53">
      <w:pPr>
        <w:contextualSpacing/>
        <w:jc w:val="center"/>
        <w:rPr>
          <w:rFonts w:ascii="Times New Roman" w:hAnsi="Times New Roman"/>
          <w:sz w:val="28"/>
          <w:szCs w:val="28"/>
        </w:rPr>
        <w:sectPr w:rsidR="002938F6" w:rsidRPr="009E1882">
          <w:footerReference w:type="default" r:id="rId11"/>
          <w:pgSz w:w="11906" w:h="16838"/>
          <w:pgMar w:top="1134" w:right="850" w:bottom="1276" w:left="1701" w:header="0" w:footer="708" w:gutter="0"/>
          <w:pgNumType w:start="453"/>
          <w:cols w:space="720"/>
          <w:formProt w:val="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 xml:space="preserve">Новосибирск </w:t>
      </w:r>
      <w:r>
        <w:rPr>
          <w:rFonts w:ascii="Times New Roman" w:hAnsi="Times New Roman"/>
          <w:sz w:val="28"/>
          <w:szCs w:val="28"/>
        </w:rPr>
        <w:br/>
        <w:t>202</w:t>
      </w:r>
      <w:r w:rsidR="00566D2C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8"/>
        <w:gridCol w:w="921"/>
        <w:gridCol w:w="91"/>
        <w:gridCol w:w="20"/>
        <w:gridCol w:w="61"/>
        <w:gridCol w:w="20"/>
        <w:gridCol w:w="45"/>
        <w:gridCol w:w="645"/>
        <w:gridCol w:w="5557"/>
        <w:gridCol w:w="19"/>
        <w:gridCol w:w="960"/>
        <w:gridCol w:w="30"/>
        <w:gridCol w:w="535"/>
        <w:gridCol w:w="29"/>
        <w:gridCol w:w="804"/>
        <w:gridCol w:w="566"/>
        <w:gridCol w:w="1862"/>
        <w:gridCol w:w="257"/>
        <w:gridCol w:w="110"/>
        <w:gridCol w:w="201"/>
        <w:gridCol w:w="257"/>
        <w:gridCol w:w="108"/>
        <w:gridCol w:w="543"/>
      </w:tblGrid>
      <w:tr w:rsidR="002938F6" w14:paraId="4A68D894" w14:textId="77777777" w:rsidTr="00CC413F">
        <w:trPr>
          <w:trHeight w:val="425"/>
        </w:trPr>
        <w:tc>
          <w:tcPr>
            <w:tcW w:w="15666" w:type="dxa"/>
            <w:gridSpan w:val="22"/>
            <w:shd w:val="clear" w:color="auto" w:fill="auto"/>
          </w:tcPr>
          <w:tbl>
            <w:tblPr>
              <w:tblW w:w="9637" w:type="dxa"/>
              <w:tblInd w:w="4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938F6" w14:paraId="794103B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107F287D" w14:textId="77777777" w:rsidR="002938F6" w:rsidRDefault="004F4A53">
                  <w:pPr>
                    <w:spacing w:after="0" w:line="240" w:lineRule="auto"/>
                    <w:ind w:left="284" w:right="99"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CC413F" w:rsidRPr="00CC41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Правовое обеспечение профессиональной деятельности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14:paraId="4E37BE05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auto"/>
          </w:tcPr>
          <w:p w14:paraId="4B81B77B" w14:textId="77777777" w:rsidR="002938F6" w:rsidRDefault="002938F6"/>
        </w:tc>
      </w:tr>
      <w:tr w:rsidR="002938F6" w14:paraId="4EECA37C" w14:textId="77777777" w:rsidTr="00CC413F">
        <w:trPr>
          <w:trHeight w:val="283"/>
        </w:trPr>
        <w:tc>
          <w:tcPr>
            <w:tcW w:w="3489" w:type="dxa"/>
            <w:gridSpan w:val="2"/>
            <w:shd w:val="clear" w:color="auto" w:fill="auto"/>
          </w:tcPr>
          <w:p w14:paraId="33497903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  <w:shd w:val="clear" w:color="auto" w:fill="auto"/>
          </w:tcPr>
          <w:p w14:paraId="24B43A5D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14:paraId="312FC632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" w:type="dxa"/>
            <w:shd w:val="clear" w:color="auto" w:fill="auto"/>
          </w:tcPr>
          <w:p w14:paraId="10D33FCA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14:paraId="1342D0C6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1" w:type="dxa"/>
            <w:gridSpan w:val="5"/>
            <w:shd w:val="clear" w:color="auto" w:fill="auto"/>
          </w:tcPr>
          <w:p w14:paraId="054FEBBD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" w:type="dxa"/>
            <w:shd w:val="clear" w:color="auto" w:fill="auto"/>
          </w:tcPr>
          <w:p w14:paraId="661360CA" w14:textId="77777777" w:rsidR="002938F6" w:rsidRDefault="002938F6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107508E4" w14:textId="77777777" w:rsidR="002938F6" w:rsidRDefault="002938F6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shd w:val="clear" w:color="auto" w:fill="auto"/>
          </w:tcPr>
          <w:p w14:paraId="74E2CEB1" w14:textId="77777777" w:rsidR="002938F6" w:rsidRDefault="002938F6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3C206186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08" w:type="dxa"/>
            <w:shd w:val="clear" w:color="auto" w:fill="auto"/>
          </w:tcPr>
          <w:p w14:paraId="414A2A05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auto"/>
          </w:tcPr>
          <w:p w14:paraId="553AE193" w14:textId="77777777" w:rsidR="002938F6" w:rsidRDefault="002938F6"/>
        </w:tc>
      </w:tr>
      <w:tr w:rsidR="002938F6" w14:paraId="287A5C1B" w14:textId="77777777" w:rsidTr="00CC413F">
        <w:trPr>
          <w:trHeight w:val="335"/>
        </w:trPr>
        <w:tc>
          <w:tcPr>
            <w:tcW w:w="25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8B924" w14:textId="77777777" w:rsidR="002938F6" w:rsidRDefault="004F4A53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РАЗРАБОТЧИК:</w:t>
            </w:r>
          </w:p>
        </w:tc>
        <w:tc>
          <w:tcPr>
            <w:tcW w:w="921" w:type="dxa"/>
            <w:shd w:val="clear" w:color="auto" w:fill="auto"/>
          </w:tcPr>
          <w:p w14:paraId="6BF385E6" w14:textId="77777777" w:rsidR="002938F6" w:rsidRDefault="002938F6"/>
        </w:tc>
        <w:tc>
          <w:tcPr>
            <w:tcW w:w="91" w:type="dxa"/>
            <w:shd w:val="clear" w:color="auto" w:fill="auto"/>
          </w:tcPr>
          <w:p w14:paraId="7864B100" w14:textId="77777777" w:rsidR="002938F6" w:rsidRDefault="002938F6"/>
        </w:tc>
        <w:tc>
          <w:tcPr>
            <w:tcW w:w="20" w:type="dxa"/>
            <w:shd w:val="clear" w:color="auto" w:fill="auto"/>
          </w:tcPr>
          <w:p w14:paraId="49E7554B" w14:textId="77777777" w:rsidR="002938F6" w:rsidRDefault="002938F6"/>
        </w:tc>
        <w:tc>
          <w:tcPr>
            <w:tcW w:w="61" w:type="dxa"/>
            <w:shd w:val="clear" w:color="auto" w:fill="auto"/>
          </w:tcPr>
          <w:p w14:paraId="4AC007AB" w14:textId="77777777" w:rsidR="002938F6" w:rsidRDefault="002938F6"/>
        </w:tc>
        <w:tc>
          <w:tcPr>
            <w:tcW w:w="20" w:type="dxa"/>
            <w:shd w:val="clear" w:color="auto" w:fill="auto"/>
          </w:tcPr>
          <w:p w14:paraId="43F31AC4" w14:textId="77777777" w:rsidR="002938F6" w:rsidRDefault="002938F6"/>
        </w:tc>
        <w:tc>
          <w:tcPr>
            <w:tcW w:w="690" w:type="dxa"/>
            <w:gridSpan w:val="2"/>
            <w:shd w:val="clear" w:color="auto" w:fill="auto"/>
          </w:tcPr>
          <w:p w14:paraId="60569D67" w14:textId="77777777" w:rsidR="002938F6" w:rsidRDefault="002938F6"/>
        </w:tc>
        <w:tc>
          <w:tcPr>
            <w:tcW w:w="5557" w:type="dxa"/>
            <w:shd w:val="clear" w:color="auto" w:fill="auto"/>
          </w:tcPr>
          <w:p w14:paraId="75E16E34" w14:textId="77777777" w:rsidR="002938F6" w:rsidRDefault="002938F6"/>
        </w:tc>
        <w:tc>
          <w:tcPr>
            <w:tcW w:w="19" w:type="dxa"/>
            <w:shd w:val="clear" w:color="auto" w:fill="auto"/>
          </w:tcPr>
          <w:p w14:paraId="644DAF68" w14:textId="77777777" w:rsidR="002938F6" w:rsidRDefault="002938F6"/>
        </w:tc>
        <w:tc>
          <w:tcPr>
            <w:tcW w:w="960" w:type="dxa"/>
            <w:shd w:val="clear" w:color="auto" w:fill="auto"/>
          </w:tcPr>
          <w:p w14:paraId="134F25FD" w14:textId="77777777" w:rsidR="002938F6" w:rsidRDefault="002938F6"/>
        </w:tc>
        <w:tc>
          <w:tcPr>
            <w:tcW w:w="30" w:type="dxa"/>
            <w:shd w:val="clear" w:color="auto" w:fill="auto"/>
          </w:tcPr>
          <w:p w14:paraId="5E712264" w14:textId="77777777" w:rsidR="002938F6" w:rsidRDefault="002938F6"/>
        </w:tc>
        <w:tc>
          <w:tcPr>
            <w:tcW w:w="535" w:type="dxa"/>
            <w:shd w:val="clear" w:color="auto" w:fill="auto"/>
          </w:tcPr>
          <w:p w14:paraId="35413B1C" w14:textId="77777777" w:rsidR="002938F6" w:rsidRDefault="002938F6"/>
        </w:tc>
        <w:tc>
          <w:tcPr>
            <w:tcW w:w="29" w:type="dxa"/>
            <w:shd w:val="clear" w:color="auto" w:fill="auto"/>
          </w:tcPr>
          <w:p w14:paraId="2285606A" w14:textId="77777777" w:rsidR="002938F6" w:rsidRDefault="002938F6"/>
        </w:tc>
        <w:tc>
          <w:tcPr>
            <w:tcW w:w="804" w:type="dxa"/>
            <w:shd w:val="clear" w:color="auto" w:fill="auto"/>
          </w:tcPr>
          <w:p w14:paraId="71D081AB" w14:textId="77777777" w:rsidR="002938F6" w:rsidRDefault="002938F6"/>
        </w:tc>
        <w:tc>
          <w:tcPr>
            <w:tcW w:w="566" w:type="dxa"/>
            <w:shd w:val="clear" w:color="auto" w:fill="auto"/>
          </w:tcPr>
          <w:p w14:paraId="670B820B" w14:textId="77777777" w:rsidR="002938F6" w:rsidRDefault="002938F6"/>
        </w:tc>
        <w:tc>
          <w:tcPr>
            <w:tcW w:w="1862" w:type="dxa"/>
            <w:shd w:val="clear" w:color="auto" w:fill="auto"/>
          </w:tcPr>
          <w:p w14:paraId="3F88C2D4" w14:textId="77777777" w:rsidR="002938F6" w:rsidRDefault="002938F6"/>
        </w:tc>
        <w:tc>
          <w:tcPr>
            <w:tcW w:w="257" w:type="dxa"/>
            <w:shd w:val="clear" w:color="auto" w:fill="auto"/>
          </w:tcPr>
          <w:p w14:paraId="7CA708E4" w14:textId="77777777" w:rsidR="002938F6" w:rsidRDefault="002938F6"/>
        </w:tc>
        <w:tc>
          <w:tcPr>
            <w:tcW w:w="110" w:type="dxa"/>
            <w:shd w:val="clear" w:color="auto" w:fill="auto"/>
          </w:tcPr>
          <w:p w14:paraId="2F0D16C7" w14:textId="77777777" w:rsidR="002938F6" w:rsidRDefault="002938F6"/>
        </w:tc>
        <w:tc>
          <w:tcPr>
            <w:tcW w:w="201" w:type="dxa"/>
            <w:shd w:val="clear" w:color="auto" w:fill="auto"/>
          </w:tcPr>
          <w:p w14:paraId="242FA530" w14:textId="77777777" w:rsidR="002938F6" w:rsidRDefault="002938F6"/>
        </w:tc>
        <w:tc>
          <w:tcPr>
            <w:tcW w:w="257" w:type="dxa"/>
            <w:shd w:val="clear" w:color="auto" w:fill="auto"/>
          </w:tcPr>
          <w:p w14:paraId="52E0F48F" w14:textId="77777777" w:rsidR="002938F6" w:rsidRDefault="002938F6"/>
        </w:tc>
        <w:tc>
          <w:tcPr>
            <w:tcW w:w="108" w:type="dxa"/>
            <w:shd w:val="clear" w:color="auto" w:fill="auto"/>
          </w:tcPr>
          <w:p w14:paraId="1B12EECA" w14:textId="77777777" w:rsidR="002938F6" w:rsidRDefault="002938F6"/>
        </w:tc>
        <w:tc>
          <w:tcPr>
            <w:tcW w:w="543" w:type="dxa"/>
            <w:shd w:val="clear" w:color="auto" w:fill="auto"/>
          </w:tcPr>
          <w:p w14:paraId="405F70E2" w14:textId="77777777" w:rsidR="002938F6" w:rsidRDefault="002938F6"/>
        </w:tc>
      </w:tr>
      <w:tr w:rsidR="002938F6" w14:paraId="0E21BA65" w14:textId="77777777" w:rsidTr="00CC413F">
        <w:trPr>
          <w:trHeight w:val="425"/>
        </w:trPr>
        <w:tc>
          <w:tcPr>
            <w:tcW w:w="9928" w:type="dxa"/>
            <w:gridSpan w:val="9"/>
            <w:shd w:val="clear" w:color="auto" w:fill="auto"/>
          </w:tcPr>
          <w:p w14:paraId="792C2EA7" w14:textId="77777777" w:rsidR="002938F6" w:rsidRDefault="004F4A53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Е. В. Конев, канд. ист. наук, доцент 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кафедры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теории и истории государства</w:t>
            </w:r>
          </w:p>
          <w:p w14:paraId="2F06BB60" w14:textId="77777777" w:rsidR="002938F6" w:rsidRDefault="004F4A53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sz w:val="28"/>
                <w:szCs w:val="28"/>
                <w:lang w:eastAsia="x-none" w:bidi="x-none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</w:t>
            </w:r>
          </w:p>
          <w:p w14:paraId="304F0B59" w14:textId="77777777" w:rsidR="002938F6" w:rsidRDefault="002938F6">
            <w:pPr>
              <w:spacing w:after="0" w:line="240" w:lineRule="auto"/>
              <w:ind w:left="284"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" w:type="dxa"/>
            <w:shd w:val="clear" w:color="auto" w:fill="auto"/>
          </w:tcPr>
          <w:p w14:paraId="63731505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2" w:type="dxa"/>
            <w:gridSpan w:val="13"/>
            <w:shd w:val="clear" w:color="auto" w:fill="auto"/>
          </w:tcPr>
          <w:p w14:paraId="50FA49CA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253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6253"/>
            </w:tblGrid>
            <w:tr w:rsidR="002938F6" w14:paraId="368230B2" w14:textId="77777777">
              <w:trPr>
                <w:trHeight w:val="345"/>
              </w:trPr>
              <w:tc>
                <w:tcPr>
                  <w:tcW w:w="6253" w:type="dxa"/>
                  <w:shd w:val="clear" w:color="auto" w:fill="auto"/>
                </w:tcPr>
                <w:p w14:paraId="2CEDB695" w14:textId="77777777" w:rsidR="002938F6" w:rsidRDefault="002938F6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B92E9D7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8F6" w14:paraId="22761333" w14:textId="77777777" w:rsidTr="00CC413F">
        <w:trPr>
          <w:trHeight w:val="425"/>
        </w:trPr>
        <w:tc>
          <w:tcPr>
            <w:tcW w:w="3489" w:type="dxa"/>
            <w:gridSpan w:val="2"/>
            <w:shd w:val="clear" w:color="auto" w:fill="auto"/>
          </w:tcPr>
          <w:tbl>
            <w:tblPr>
              <w:tblW w:w="217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177"/>
            </w:tblGrid>
            <w:tr w:rsidR="002938F6" w14:paraId="5B92E1DA" w14:textId="77777777">
              <w:trPr>
                <w:trHeight w:val="345"/>
              </w:trPr>
              <w:tc>
                <w:tcPr>
                  <w:tcW w:w="2177" w:type="dxa"/>
                  <w:shd w:val="clear" w:color="auto" w:fill="auto"/>
                </w:tcPr>
                <w:p w14:paraId="3EF86DA3" w14:textId="77777777" w:rsidR="002938F6" w:rsidRDefault="004F4A53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2CEF47A8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  <w:shd w:val="clear" w:color="auto" w:fill="auto"/>
          </w:tcPr>
          <w:p w14:paraId="729CBB3D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gridSpan w:val="2"/>
            <w:shd w:val="clear" w:color="auto" w:fill="auto"/>
          </w:tcPr>
          <w:p w14:paraId="01C810BE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" w:type="dxa"/>
            <w:gridSpan w:val="2"/>
            <w:shd w:val="clear" w:color="auto" w:fill="auto"/>
          </w:tcPr>
          <w:p w14:paraId="73370CFB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14:paraId="21F9EFBA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6" w:type="dxa"/>
            <w:gridSpan w:val="3"/>
            <w:shd w:val="clear" w:color="auto" w:fill="auto"/>
          </w:tcPr>
          <w:p w14:paraId="0C6E6467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shd w:val="clear" w:color="auto" w:fill="auto"/>
          </w:tcPr>
          <w:p w14:paraId="020E6EE1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shd w:val="clear" w:color="auto" w:fill="auto"/>
          </w:tcPr>
          <w:p w14:paraId="7EC06EB3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14:paraId="3763B560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07320775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  <w:shd w:val="clear" w:color="auto" w:fill="auto"/>
          </w:tcPr>
          <w:p w14:paraId="2554D658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" w:type="dxa"/>
            <w:shd w:val="clear" w:color="auto" w:fill="auto"/>
          </w:tcPr>
          <w:p w14:paraId="42AFA258" w14:textId="77777777" w:rsidR="002938F6" w:rsidRDefault="002938F6"/>
        </w:tc>
        <w:tc>
          <w:tcPr>
            <w:tcW w:w="257" w:type="dxa"/>
            <w:shd w:val="clear" w:color="auto" w:fill="auto"/>
          </w:tcPr>
          <w:p w14:paraId="66F3E288" w14:textId="77777777" w:rsidR="002938F6" w:rsidRDefault="002938F6"/>
        </w:tc>
        <w:tc>
          <w:tcPr>
            <w:tcW w:w="108" w:type="dxa"/>
            <w:shd w:val="clear" w:color="auto" w:fill="auto"/>
          </w:tcPr>
          <w:p w14:paraId="35467012" w14:textId="77777777" w:rsidR="002938F6" w:rsidRDefault="002938F6"/>
        </w:tc>
        <w:tc>
          <w:tcPr>
            <w:tcW w:w="543" w:type="dxa"/>
            <w:shd w:val="clear" w:color="auto" w:fill="auto"/>
          </w:tcPr>
          <w:p w14:paraId="6A463542" w14:textId="77777777" w:rsidR="002938F6" w:rsidRDefault="002938F6"/>
        </w:tc>
      </w:tr>
      <w:tr w:rsidR="002938F6" w14:paraId="39684EA3" w14:textId="77777777" w:rsidTr="00CC413F">
        <w:trPr>
          <w:trHeight w:val="425"/>
        </w:trPr>
        <w:tc>
          <w:tcPr>
            <w:tcW w:w="15100" w:type="dxa"/>
            <w:gridSpan w:val="19"/>
            <w:shd w:val="clear" w:color="auto" w:fill="auto"/>
          </w:tcPr>
          <w:p w14:paraId="26CB466C" w14:textId="77777777" w:rsidR="002938F6" w:rsidRDefault="004F4A53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С.Г. Горин, канд. ист. наук, доцент, зав. кафедрой теории и истории государства </w:t>
            </w:r>
          </w:p>
          <w:p w14:paraId="5F596E3B" w14:textId="77777777" w:rsidR="002938F6" w:rsidRDefault="004F4A53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права.</w:t>
            </w:r>
          </w:p>
        </w:tc>
        <w:tc>
          <w:tcPr>
            <w:tcW w:w="201" w:type="dxa"/>
            <w:shd w:val="clear" w:color="auto" w:fill="auto"/>
          </w:tcPr>
          <w:p w14:paraId="04E6B4D7" w14:textId="77777777" w:rsidR="002938F6" w:rsidRDefault="002938F6"/>
        </w:tc>
        <w:tc>
          <w:tcPr>
            <w:tcW w:w="257" w:type="dxa"/>
            <w:shd w:val="clear" w:color="auto" w:fill="auto"/>
          </w:tcPr>
          <w:p w14:paraId="21B442B2" w14:textId="77777777" w:rsidR="002938F6" w:rsidRDefault="002938F6"/>
        </w:tc>
        <w:tc>
          <w:tcPr>
            <w:tcW w:w="108" w:type="dxa"/>
            <w:shd w:val="clear" w:color="auto" w:fill="auto"/>
          </w:tcPr>
          <w:p w14:paraId="1B6F6F0C" w14:textId="77777777" w:rsidR="002938F6" w:rsidRDefault="002938F6"/>
        </w:tc>
        <w:tc>
          <w:tcPr>
            <w:tcW w:w="543" w:type="dxa"/>
            <w:shd w:val="clear" w:color="auto" w:fill="auto"/>
          </w:tcPr>
          <w:p w14:paraId="1D03E4AC" w14:textId="77777777" w:rsidR="002938F6" w:rsidRDefault="002938F6"/>
        </w:tc>
      </w:tr>
      <w:tr w:rsidR="002938F6" w14:paraId="697BE723" w14:textId="77777777" w:rsidTr="00CC413F">
        <w:trPr>
          <w:trHeight w:val="783"/>
        </w:trPr>
        <w:tc>
          <w:tcPr>
            <w:tcW w:w="15100" w:type="dxa"/>
            <w:gridSpan w:val="19"/>
            <w:shd w:val="clear" w:color="auto" w:fill="auto"/>
          </w:tcPr>
          <w:p w14:paraId="719D86DF" w14:textId="77777777" w:rsidR="002938F6" w:rsidRDefault="002938F6">
            <w:pPr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201" w:type="dxa"/>
            <w:shd w:val="clear" w:color="auto" w:fill="auto"/>
          </w:tcPr>
          <w:p w14:paraId="434C1A0A" w14:textId="77777777" w:rsidR="002938F6" w:rsidRDefault="002938F6"/>
        </w:tc>
        <w:tc>
          <w:tcPr>
            <w:tcW w:w="257" w:type="dxa"/>
            <w:shd w:val="clear" w:color="auto" w:fill="auto"/>
          </w:tcPr>
          <w:p w14:paraId="598FC361" w14:textId="77777777" w:rsidR="002938F6" w:rsidRDefault="002938F6"/>
        </w:tc>
        <w:tc>
          <w:tcPr>
            <w:tcW w:w="108" w:type="dxa"/>
            <w:shd w:val="clear" w:color="auto" w:fill="auto"/>
          </w:tcPr>
          <w:p w14:paraId="7B474098" w14:textId="77777777" w:rsidR="002938F6" w:rsidRDefault="002938F6"/>
        </w:tc>
        <w:tc>
          <w:tcPr>
            <w:tcW w:w="543" w:type="dxa"/>
            <w:shd w:val="clear" w:color="auto" w:fill="auto"/>
          </w:tcPr>
          <w:p w14:paraId="7785F7AF" w14:textId="77777777" w:rsidR="002938F6" w:rsidRDefault="002938F6"/>
        </w:tc>
      </w:tr>
      <w:tr w:rsidR="002938F6" w14:paraId="40F29F22" w14:textId="77777777" w:rsidTr="00CC413F">
        <w:trPr>
          <w:trHeight w:val="103"/>
        </w:trPr>
        <w:tc>
          <w:tcPr>
            <w:tcW w:w="3489" w:type="dxa"/>
            <w:gridSpan w:val="2"/>
            <w:shd w:val="clear" w:color="auto" w:fill="auto"/>
          </w:tcPr>
          <w:p w14:paraId="515F1F94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91" w:type="dxa"/>
            <w:shd w:val="clear" w:color="auto" w:fill="auto"/>
          </w:tcPr>
          <w:p w14:paraId="494B3FE4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81" w:type="dxa"/>
            <w:gridSpan w:val="2"/>
            <w:shd w:val="clear" w:color="auto" w:fill="auto"/>
          </w:tcPr>
          <w:p w14:paraId="66DEE079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5" w:type="dxa"/>
            <w:gridSpan w:val="2"/>
            <w:shd w:val="clear" w:color="auto" w:fill="auto"/>
          </w:tcPr>
          <w:p w14:paraId="0F566936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14:paraId="010EFBA3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536" w:type="dxa"/>
            <w:gridSpan w:val="3"/>
            <w:shd w:val="clear" w:color="auto" w:fill="auto"/>
          </w:tcPr>
          <w:p w14:paraId="36D8467A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30" w:type="dxa"/>
            <w:shd w:val="clear" w:color="auto" w:fill="auto"/>
          </w:tcPr>
          <w:p w14:paraId="22147AE2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shd w:val="clear" w:color="auto" w:fill="auto"/>
          </w:tcPr>
          <w:p w14:paraId="06BAF6C3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14:paraId="4D995554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0E6B6417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10" w:type="dxa"/>
            <w:shd w:val="clear" w:color="auto" w:fill="auto"/>
          </w:tcPr>
          <w:p w14:paraId="48EB8166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01" w:type="dxa"/>
            <w:shd w:val="clear" w:color="auto" w:fill="auto"/>
          </w:tcPr>
          <w:p w14:paraId="0DD004FE" w14:textId="77777777" w:rsidR="002938F6" w:rsidRDefault="002938F6"/>
        </w:tc>
        <w:tc>
          <w:tcPr>
            <w:tcW w:w="257" w:type="dxa"/>
            <w:shd w:val="clear" w:color="auto" w:fill="auto"/>
          </w:tcPr>
          <w:p w14:paraId="005C3D13" w14:textId="77777777" w:rsidR="002938F6" w:rsidRDefault="002938F6"/>
        </w:tc>
        <w:tc>
          <w:tcPr>
            <w:tcW w:w="108" w:type="dxa"/>
            <w:shd w:val="clear" w:color="auto" w:fill="auto"/>
          </w:tcPr>
          <w:p w14:paraId="6D9FA93D" w14:textId="77777777" w:rsidR="002938F6" w:rsidRDefault="002938F6"/>
        </w:tc>
        <w:tc>
          <w:tcPr>
            <w:tcW w:w="543" w:type="dxa"/>
            <w:shd w:val="clear" w:color="auto" w:fill="auto"/>
          </w:tcPr>
          <w:p w14:paraId="212C70DD" w14:textId="77777777" w:rsidR="002938F6" w:rsidRDefault="002938F6"/>
        </w:tc>
      </w:tr>
    </w:tbl>
    <w:p w14:paraId="36CFB4D1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59588B1E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34DDEBE5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40AF7C8B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749BDDC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530560D6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060C943" w14:textId="6DCBF587" w:rsidR="002938F6" w:rsidRDefault="004F4A53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CC413F" w:rsidRPr="00CC413F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общеобразовательной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Правовое обеспечение профессиональной деятельности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теории и истории государства и права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 </w:t>
      </w:r>
      <w:r w:rsidR="00566D2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28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566D2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</w:t>
      </w:r>
      <w:r w:rsidR="009E188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202</w:t>
      </w:r>
      <w:r w:rsidR="00566D2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г. № </w:t>
      </w:r>
      <w:r w:rsidR="00566D2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9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14:paraId="6C15C8CF" w14:textId="77777777" w:rsidR="002938F6" w:rsidRDefault="002938F6">
      <w:pPr>
        <w:widowControl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AC59341" w14:textId="77777777" w:rsidR="002938F6" w:rsidRDefault="002938F6">
      <w:pPr>
        <w:widowControl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58EF21A5" w14:textId="77777777" w:rsidR="002938F6" w:rsidRDefault="002938F6">
      <w:pPr>
        <w:widowControl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68EA93A0" w14:textId="77777777" w:rsidR="002938F6" w:rsidRDefault="004F4A53">
      <w:pPr>
        <w:widowControl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Заведующий кафедры</w:t>
      </w:r>
    </w:p>
    <w:p w14:paraId="0A2E556B" w14:textId="77777777" w:rsidR="002938F6" w:rsidRDefault="004F4A53">
      <w:pPr>
        <w:widowControl w:val="0"/>
        <w:spacing w:after="0" w:line="240" w:lineRule="auto"/>
        <w:ind w:left="284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теории и истории государства и права                    </w:t>
      </w:r>
      <w:r w:rsidR="00C20B58" w:rsidRPr="007558A4">
        <w:rPr>
          <w:rFonts w:eastAsia="Calibri" w:cs="Times New Roman"/>
          <w:noProof/>
        </w:rPr>
        <w:drawing>
          <wp:inline distT="0" distB="0" distL="0" distR="0" wp14:anchorId="7546D043" wp14:editId="38B08171">
            <wp:extent cx="367696" cy="2709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78775" t="75407" r="6410" b="4065"/>
                    <a:stretch/>
                  </pic:blipFill>
                  <pic:spPr bwMode="auto">
                    <a:xfrm>
                      <a:off x="0" y="0"/>
                      <a:ext cx="367499" cy="270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                 С. Г. Горин </w:t>
      </w:r>
    </w:p>
    <w:p w14:paraId="2E8F99C0" w14:textId="77777777" w:rsidR="002938F6" w:rsidRDefault="004F4A53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br w:type="page"/>
      </w:r>
    </w:p>
    <w:p w14:paraId="560A3736" w14:textId="77777777" w:rsidR="002938F6" w:rsidRDefault="004F4A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0F4F200" w14:textId="77777777" w:rsidR="002938F6" w:rsidRDefault="002938F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957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7"/>
        <w:gridCol w:w="674"/>
      </w:tblGrid>
      <w:tr w:rsidR="002938F6" w14:paraId="682F70E3" w14:textId="77777777">
        <w:tc>
          <w:tcPr>
            <w:tcW w:w="8896" w:type="dxa"/>
            <w:shd w:val="clear" w:color="auto" w:fill="auto"/>
          </w:tcPr>
          <w:p w14:paraId="2FF4CC9B" w14:textId="77777777" w:rsidR="002938F6" w:rsidRDefault="004F4A53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CC413F" w:rsidRPr="00CC413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5D5A31A5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938F6" w14:paraId="4CA5BB1A" w14:textId="77777777">
        <w:tc>
          <w:tcPr>
            <w:tcW w:w="8896" w:type="dxa"/>
            <w:shd w:val="clear" w:color="auto" w:fill="auto"/>
          </w:tcPr>
          <w:p w14:paraId="7F0AAE85" w14:textId="77777777" w:rsidR="002938F6" w:rsidRDefault="004F4A53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СТРУКТУРА И СОДЕРЖАНИЕ</w:t>
            </w:r>
            <w:r w:rsidR="00CC413F" w:rsidRPr="00CC413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ОБЩЕОБРАЗОВАТЕЛЬНОЙ</w:t>
            </w:r>
            <w:r w:rsidR="00CC4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  <w:shd w:val="clear" w:color="auto" w:fill="auto"/>
          </w:tcPr>
          <w:p w14:paraId="57D62066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938F6" w14:paraId="5D6B5CFC" w14:textId="77777777">
        <w:trPr>
          <w:trHeight w:val="670"/>
        </w:trPr>
        <w:tc>
          <w:tcPr>
            <w:tcW w:w="8896" w:type="dxa"/>
            <w:shd w:val="clear" w:color="auto" w:fill="auto"/>
          </w:tcPr>
          <w:p w14:paraId="0D07AA51" w14:textId="77777777" w:rsidR="002938F6" w:rsidRDefault="004F4A53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УСЛОВИЯ РЕАЛИЗАЦИИ </w:t>
            </w:r>
            <w:r w:rsidR="00CC413F" w:rsidRPr="00CC413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7A1D9F0B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2938F6" w14:paraId="12E810B3" w14:textId="77777777">
        <w:tc>
          <w:tcPr>
            <w:tcW w:w="8896" w:type="dxa"/>
            <w:shd w:val="clear" w:color="auto" w:fill="auto"/>
          </w:tcPr>
          <w:p w14:paraId="7ADB1047" w14:textId="77777777" w:rsidR="002938F6" w:rsidRDefault="004F4A53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CC413F" w:rsidRPr="00CC413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410C60BD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14:paraId="6BD554ED" w14:textId="77777777" w:rsidR="002938F6" w:rsidRDefault="002938F6">
      <w:pPr>
        <w:rPr>
          <w:rFonts w:cs="Times New Roman"/>
          <w:b/>
          <w:bCs/>
          <w:i/>
          <w:iCs/>
          <w:sz w:val="28"/>
          <w:szCs w:val="28"/>
        </w:rPr>
      </w:pPr>
    </w:p>
    <w:p w14:paraId="72280740" w14:textId="77777777" w:rsidR="002938F6" w:rsidRDefault="004F4A53">
      <w:pPr>
        <w:rPr>
          <w:rFonts w:cs="Times New Roman"/>
          <w:b/>
          <w:bCs/>
          <w:i/>
          <w:iCs/>
        </w:rPr>
      </w:pPr>
      <w:r>
        <w:br w:type="page"/>
      </w:r>
    </w:p>
    <w:p w14:paraId="04AB0589" w14:textId="77777777" w:rsidR="002938F6" w:rsidRDefault="004F4A53">
      <w:pPr>
        <w:jc w:val="both"/>
        <w:rPr>
          <w:sz w:val="28"/>
          <w:szCs w:val="28"/>
        </w:rPr>
      </w:pPr>
      <w:r w:rsidRPr="00CC413F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Pr="00CC41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</w:t>
      </w:r>
      <w:r w:rsidR="00CC413F" w:rsidRPr="00CC413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CC41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ДИСЦИПЛИНЫ </w:t>
      </w:r>
    </w:p>
    <w:p w14:paraId="2FFFFFCF" w14:textId="77777777" w:rsidR="002938F6" w:rsidRDefault="004F4A53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1.1. Место дисциплины в структуре основной профессиональной образовательной программы: </w:t>
      </w:r>
      <w:r w:rsidR="00CC413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Общеобразовательная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дисциплина 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Правовое обеспечение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» принадлежит к общепрофессиональному циклу.</w:t>
      </w:r>
    </w:p>
    <w:p w14:paraId="0B057408" w14:textId="77777777" w:rsidR="002938F6" w:rsidRDefault="004F4A5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1.2. Цель и планируемые результаты освоения дисциплины:</w:t>
      </w:r>
    </w:p>
    <w:tbl>
      <w:tblPr>
        <w:tblW w:w="9443" w:type="dxa"/>
        <w:tblInd w:w="-4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3685"/>
        <w:gridCol w:w="4293"/>
      </w:tblGrid>
      <w:tr w:rsidR="002938F6" w14:paraId="039AA48B" w14:textId="77777777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1037C" w14:textId="77777777" w:rsidR="002938F6" w:rsidRDefault="004F4A53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Код</w:t>
            </w:r>
            <w:proofErr w:type="spellEnd"/>
            <w:r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 xml:space="preserve"> ПК,</w:t>
            </w:r>
          </w:p>
          <w:p w14:paraId="382FAF2C" w14:textId="77777777" w:rsidR="002938F6" w:rsidRDefault="004F4A53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00008" w14:textId="77777777" w:rsidR="002938F6" w:rsidRDefault="004F4A53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Умения</w:t>
            </w:r>
            <w:proofErr w:type="spellEnd"/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EC9A" w14:textId="77777777" w:rsidR="002938F6" w:rsidRDefault="004F4A53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Знания</w:t>
            </w:r>
            <w:proofErr w:type="spellEnd"/>
          </w:p>
        </w:tc>
      </w:tr>
      <w:tr w:rsidR="002938F6" w14:paraId="478AB079" w14:textId="77777777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71EBE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4C534C58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32A4A655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718DE6F7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6BE274A2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69A1620F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6F3BD959" w14:textId="77777777" w:rsidR="002938F6" w:rsidRDefault="0029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2DDB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нормативные правовые акты в профессиональной деятельности.</w:t>
            </w:r>
          </w:p>
          <w:p w14:paraId="49021495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Защищать свои права в соответствии с гражданским, гражданским процессуальным и трудовым законодательством.</w:t>
            </w:r>
          </w:p>
          <w:p w14:paraId="6FDC72CA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и оценивать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и последствия деятельности (бездействия) с правовой точки зрения.</w:t>
            </w:r>
          </w:p>
          <w:p w14:paraId="772CA757" w14:textId="77777777" w:rsidR="002938F6" w:rsidRDefault="004F4A53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использовать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необходимую экономическую информацию.</w:t>
            </w:r>
          </w:p>
          <w:p w14:paraId="071CAD78" w14:textId="77777777" w:rsidR="002938F6" w:rsidRDefault="004F4A53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определять инвестиционную привлекательность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коммерческих идей в рамках профессиональной деятельности; презентовать бизнес-идею; определять источники финансирования.</w:t>
            </w:r>
          </w:p>
          <w:p w14:paraId="7237879E" w14:textId="77777777" w:rsidR="002938F6" w:rsidRDefault="004F4A53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Разрабатывать политику безопасности SQL сервера, базы данных и отдельных объектов базы данных.</w:t>
            </w:r>
          </w:p>
          <w:p w14:paraId="575AACFC" w14:textId="77777777" w:rsidR="002938F6" w:rsidRDefault="004F4A53">
            <w:pPr>
              <w:spacing w:after="0" w:line="240" w:lineRule="auto"/>
              <w:ind w:right="141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технологиями проведения сертификации программного средства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B31AA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положения Конституции Российской Федерации.</w:t>
            </w:r>
          </w:p>
          <w:p w14:paraId="5E9D12BC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свободы человека и гражданина, механизмы их реализации.</w:t>
            </w:r>
          </w:p>
          <w:p w14:paraId="4AE4972E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правового регулирования в сфере профессиональной деятельности.</w:t>
            </w:r>
          </w:p>
          <w:p w14:paraId="3E88943B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14:paraId="18AB7114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формы юридических лиц.</w:t>
            </w:r>
          </w:p>
          <w:p w14:paraId="041DD759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положение субъектов предпринимательской деятельности.</w:t>
            </w:r>
          </w:p>
          <w:p w14:paraId="07DB24F6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работников в сфере профессиональной деятельности.</w:t>
            </w:r>
          </w:p>
          <w:p w14:paraId="7D25AA9C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заключения трудового договора и основания для его прекращения.</w:t>
            </w:r>
          </w:p>
          <w:p w14:paraId="290F1A2F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оплаты труда.</w:t>
            </w:r>
          </w:p>
          <w:p w14:paraId="436C4C20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государственного регулирования в обеспечении занятости населения.</w:t>
            </w:r>
          </w:p>
          <w:p w14:paraId="2CB1334E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граждан.</w:t>
            </w:r>
          </w:p>
          <w:p w14:paraId="2509FC59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дисциплинарной и материальной ответственности работника.</w:t>
            </w:r>
          </w:p>
          <w:p w14:paraId="0B22A0FA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административных правонарушений и административной ответственности.</w:t>
            </w:r>
          </w:p>
          <w:p w14:paraId="4A86449A" w14:textId="77777777" w:rsidR="002938F6" w:rsidRDefault="004F4A53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защиты нарушенных прав и судебный порядок разрешения споров</w:t>
            </w:r>
          </w:p>
          <w:p w14:paraId="1C02A11D" w14:textId="77777777" w:rsidR="002938F6" w:rsidRDefault="004F4A53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  <w:p w14:paraId="2BEB8EDB" w14:textId="77777777" w:rsidR="002938F6" w:rsidRDefault="004F4A53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установки и настройки сервера баз данных.</w:t>
            </w:r>
          </w:p>
          <w:p w14:paraId="06D43FAE" w14:textId="77777777" w:rsidR="002938F6" w:rsidRDefault="004F4A53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безопасности сервера базы данных.</w:t>
            </w:r>
          </w:p>
          <w:p w14:paraId="179B9AB4" w14:textId="77777777" w:rsidR="002938F6" w:rsidRDefault="004F4A53">
            <w:pPr>
              <w:suppressAutoHyphens w:val="0"/>
              <w:spacing w:after="0"/>
              <w:contextualSpacing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стандарты и требования к обслуживанию баз данных.</w:t>
            </w:r>
          </w:p>
        </w:tc>
      </w:tr>
    </w:tbl>
    <w:p w14:paraId="2EA0FDEE" w14:textId="77777777" w:rsidR="002938F6" w:rsidRDefault="002938F6">
      <w:pPr>
        <w:rPr>
          <w:sz w:val="28"/>
          <w:szCs w:val="28"/>
        </w:rPr>
      </w:pPr>
    </w:p>
    <w:p w14:paraId="713A637B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076596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D107BA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225B6A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19BA44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0B847D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E69BAF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EF4E1C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94513A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FCFBBA" w14:textId="77777777" w:rsidR="002938F6" w:rsidRDefault="004F4A53" w:rsidP="009024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СТРУКТУРА И СОДЕРЖАНИЕ </w:t>
      </w:r>
      <w:r w:rsidR="00CC413F" w:rsidRPr="00CC413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</w:t>
      </w:r>
    </w:p>
    <w:p w14:paraId="335210B9" w14:textId="77777777" w:rsidR="002938F6" w:rsidRDefault="004F4A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Ind w:w="-24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6890"/>
        <w:gridCol w:w="2765"/>
      </w:tblGrid>
      <w:tr w:rsidR="002938F6" w14:paraId="2B8AC4A2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585050" w14:textId="77777777" w:rsidR="002938F6" w:rsidRDefault="004F4A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DF55D" w14:textId="77777777" w:rsidR="002938F6" w:rsidRDefault="004F4A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2938F6" w14:paraId="18372082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A63826" w14:textId="77777777" w:rsidR="002938F6" w:rsidRDefault="004F4A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4AD3F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</w:tr>
      <w:tr w:rsidR="002938F6" w14:paraId="7FA6C583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E6CDCE" w14:textId="77777777" w:rsidR="002938F6" w:rsidRDefault="004F4A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2229D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48</w:t>
            </w:r>
          </w:p>
        </w:tc>
      </w:tr>
      <w:tr w:rsidR="002938F6" w14:paraId="1FE3633A" w14:textId="77777777">
        <w:trPr>
          <w:trHeight w:val="490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422AF" w14:textId="77777777" w:rsidR="002938F6" w:rsidRDefault="004F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2938F6" w14:paraId="08EC932C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625EC4" w14:textId="77777777" w:rsidR="002938F6" w:rsidRDefault="004F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A75F8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938F6" w14:paraId="024712DF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D6BDEC" w14:textId="77777777" w:rsidR="002938F6" w:rsidRDefault="004F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 форме практической </w:t>
            </w:r>
            <w:r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0F6C1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938F6" w14:paraId="17CC3824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ABB6CC" w14:textId="77777777" w:rsidR="002938F6" w:rsidRDefault="004F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09C63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938F6" w14:paraId="25C8D61C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927D12" w14:textId="77777777" w:rsidR="002938F6" w:rsidRDefault="004F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 форме практической </w:t>
            </w:r>
            <w:r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4D3A9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938F6" w14:paraId="08D015D8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CAB03D" w14:textId="77777777" w:rsidR="002938F6" w:rsidRDefault="004F4A5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7D341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938F6" w14:paraId="211345F8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E2BFE9" w14:textId="77777777" w:rsidR="002938F6" w:rsidRDefault="004F4A5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90936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38F6" w14:paraId="391AFC9A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6FFD67" w14:textId="77777777" w:rsidR="002938F6" w:rsidRDefault="004F4A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94F1C" w14:textId="77777777" w:rsidR="002938F6" w:rsidRDefault="004F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дифференцированный</w:t>
            </w:r>
          </w:p>
          <w:p w14:paraId="073C8DDD" w14:textId="77777777" w:rsidR="002938F6" w:rsidRDefault="004F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зачет</w:t>
            </w:r>
          </w:p>
        </w:tc>
      </w:tr>
    </w:tbl>
    <w:p w14:paraId="5B5964F4" w14:textId="77777777" w:rsidR="002938F6" w:rsidRDefault="002938F6">
      <w:pPr>
        <w:rPr>
          <w:sz w:val="28"/>
          <w:szCs w:val="28"/>
        </w:rPr>
        <w:sectPr w:rsidR="002938F6">
          <w:footerReference w:type="default" r:id="rId13"/>
          <w:pgSz w:w="11906" w:h="16838"/>
          <w:pgMar w:top="1134" w:right="1274" w:bottom="1134" w:left="993" w:header="0" w:footer="0" w:gutter="0"/>
          <w:pgNumType w:start="2"/>
          <w:cols w:space="720"/>
          <w:formProt w:val="0"/>
          <w:docGrid w:linePitch="299"/>
        </w:sectPr>
      </w:pPr>
    </w:p>
    <w:p w14:paraId="0F82C9A6" w14:textId="77777777" w:rsidR="002938F6" w:rsidRDefault="004F4A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Тематический план и содержание </w:t>
      </w:r>
      <w:r w:rsidR="00CC413F" w:rsidRPr="00CC413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en-US"/>
        </w:rPr>
        <w:t>общеобразовательной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«ОП.05 ПРАВОВОЕ ОБЕСПЕЧЕНИЕ ПРОФЕССИОНАЛЬНОЙ ДЕЯТЕЛЬНОСТИ»</w:t>
      </w:r>
    </w:p>
    <w:tbl>
      <w:tblPr>
        <w:tblW w:w="5000" w:type="pct"/>
        <w:tblInd w:w="-5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7943"/>
        <w:gridCol w:w="847"/>
        <w:gridCol w:w="3052"/>
      </w:tblGrid>
      <w:tr w:rsidR="002938F6" w14:paraId="136791F0" w14:textId="77777777">
        <w:trPr>
          <w:trHeight w:val="2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E9316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разделов и тем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D8C28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и формы организации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6BA36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часах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A818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2938F6" w14:paraId="4FE6C668" w14:textId="77777777">
        <w:trPr>
          <w:trHeight w:val="2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66946" w14:textId="77777777" w:rsidR="002938F6" w:rsidRDefault="004F4A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Введение в предмет “Правовое обеспечение профессиональной деятельности”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1680A" w14:textId="77777777" w:rsidR="002938F6" w:rsidRDefault="004F4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Предмет, содержание и задачи дисциплины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117A8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6192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2AFCFA34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46176067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09DA1C26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0F769149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52B048D4" w14:textId="77777777" w:rsidR="002938F6" w:rsidRPr="003034D0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ПК 7.5. </w:t>
            </w:r>
          </w:p>
        </w:tc>
      </w:tr>
      <w:tr w:rsidR="002938F6" w14:paraId="5602408A" w14:textId="77777777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565201" w14:textId="77777777" w:rsidR="002938F6" w:rsidRDefault="004F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1. </w:t>
            </w:r>
          </w:p>
          <w:p w14:paraId="0194E27C" w14:textId="77777777" w:rsidR="002938F6" w:rsidRDefault="004F4A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154A9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D9B847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5BC6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6DF0AEEB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45734E1B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73882877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49854215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18450C5A" w14:textId="77777777" w:rsidR="002938F6" w:rsidRDefault="004F4A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2BF7A1AD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47890279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72CE0B" w14:textId="77777777" w:rsidR="002938F6" w:rsidRDefault="002938F6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742A7" w14:textId="77777777" w:rsidR="002938F6" w:rsidRDefault="004F4A53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Понятие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признакт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субъектов предпринимательской деятельности. Виды субъектов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препринимательского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права. Формы собственности в РФ</w:t>
            </w:r>
          </w:p>
          <w:p w14:paraId="48A4E585" w14:textId="77777777" w:rsidR="002938F6" w:rsidRDefault="004F4A53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Правовой статус индивидуального предпринимателя. Государственная регистрация. Гражданская правоспособность и дееспособность</w:t>
            </w:r>
          </w:p>
          <w:p w14:paraId="79060BE2" w14:textId="77777777" w:rsidR="002938F6" w:rsidRDefault="004F4A53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 их классификация</w:t>
            </w:r>
          </w:p>
          <w:p w14:paraId="7802E4DE" w14:textId="77777777" w:rsidR="002938F6" w:rsidRDefault="004F4A53">
            <w:pPr>
              <w:spacing w:after="0" w:line="228" w:lineRule="auto"/>
              <w:ind w:left="193" w:hanging="1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Понятие и виды экономических споров. Иск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31DF3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0AC26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4C6B2C5D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30BF89" w14:textId="77777777" w:rsidR="002938F6" w:rsidRDefault="002938F6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0D3F8" w14:textId="77777777" w:rsidR="002938F6" w:rsidRDefault="004F4A53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40ABD4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CE2F2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938F6" w14:paraId="6E8B329D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91CC71" w14:textId="77777777" w:rsidR="002938F6" w:rsidRDefault="002938F6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CF107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предпринимательского права. </w:t>
            </w:r>
          </w:p>
          <w:p w14:paraId="22977B8D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законодательства при решении правовых ситуаций в сфере предпринимательских отношений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B9A2E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694E7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938F6" w14:paraId="0F63890C" w14:textId="77777777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21A2EC" w14:textId="77777777" w:rsidR="002938F6" w:rsidRDefault="004F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2.</w:t>
            </w:r>
          </w:p>
          <w:p w14:paraId="3E743B89" w14:textId="77777777" w:rsidR="002938F6" w:rsidRDefault="004F4A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Трудовые правоотношения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CBDBB" w14:textId="77777777" w:rsidR="002938F6" w:rsidRDefault="004F4A5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A762EF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B46E9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172C3B8D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16F56113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5E99C900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4CC1008E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233F3595" w14:textId="77777777" w:rsidR="002938F6" w:rsidRDefault="004F4A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4AF7617B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6ED16F74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8D5145" w14:textId="77777777" w:rsidR="002938F6" w:rsidRDefault="002938F6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3C1F2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en-US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  <w:p w14:paraId="53E440BF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трудового договора, его значение</w:t>
            </w:r>
          </w:p>
          <w:p w14:paraId="7694C570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рабочего времени, его виды. Время отдыха. Виды отпусков и порядок их предоставления</w:t>
            </w:r>
          </w:p>
          <w:p w14:paraId="446742A9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условия выплаты заработной платы</w:t>
            </w:r>
          </w:p>
          <w:p w14:paraId="487539AA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5.Дисциплинарная и материальная ответственность</w:t>
            </w:r>
          </w:p>
          <w:p w14:paraId="54321AA7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6.Трудовые споры (Практическая подготовка)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6817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6F1A8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7AAF03D0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ADA288" w14:textId="77777777" w:rsidR="002938F6" w:rsidRDefault="002938F6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14319" w14:textId="77777777" w:rsidR="002938F6" w:rsidRDefault="004F4A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B8147C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6C34C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938F6" w14:paraId="7E8462E8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322E29" w14:textId="77777777" w:rsidR="002938F6" w:rsidRDefault="002938F6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1AE70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трудового права. </w:t>
            </w:r>
          </w:p>
          <w:p w14:paraId="662DECD5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трудового законодательства при решении правовых ситуаций в сфере трудовых отношений.</w:t>
            </w:r>
          </w:p>
          <w:p w14:paraId="0AE381AC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Составление трудового договора.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2523D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D52F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938F6" w14:paraId="4FE4F0FA" w14:textId="77777777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361C8" w14:textId="77777777" w:rsidR="002938F6" w:rsidRDefault="004F4A53">
            <w:pPr>
              <w:pStyle w:val="ac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Тема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3. </w:t>
            </w:r>
          </w:p>
          <w:p w14:paraId="435B071A" w14:textId="77777777" w:rsidR="002938F6" w:rsidRDefault="004F4A53">
            <w:pPr>
              <w:pStyle w:val="ac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Правовые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режимы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информации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C5B4C" w14:textId="77777777" w:rsidR="002938F6" w:rsidRDefault="004F4A53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B726D6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AA60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71E9D50D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329F4C0F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2435AA80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39DABC2E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1771F5B9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09EC78DA" w14:textId="77777777" w:rsidR="002938F6" w:rsidRDefault="00293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8F6" w14:paraId="64843287" w14:textId="77777777">
        <w:trPr>
          <w:trHeight w:val="1042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D7FFD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3C63B" w14:textId="77777777" w:rsidR="002938F6" w:rsidRDefault="004F4A53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Информационное право, как отрасль права. Понятие правового режима информации и его разновидности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B789D8D" w14:textId="77777777" w:rsidR="002938F6" w:rsidRDefault="004F4A53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Режим государственной и служебной тайны. Защита персональных данных. Понятие коммерческой тайны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D40F513" w14:textId="77777777" w:rsidR="002938F6" w:rsidRDefault="004F4A53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Arial"/>
                <w:spacing w:val="-8"/>
                <w:sz w:val="28"/>
                <w:szCs w:val="28"/>
                <w:lang w:eastAsia="en-US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</w:p>
          <w:p w14:paraId="5006C559" w14:textId="77777777" w:rsidR="002938F6" w:rsidRDefault="004F4A53">
            <w:pPr>
              <w:spacing w:after="0" w:line="228" w:lineRule="auto"/>
              <w:ind w:left="283" w:hanging="28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виды информационных ресурсов. Правовой режим баз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CDD34E" w14:textId="77777777" w:rsidR="002938F6" w:rsidRDefault="004F4A53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Правовое регулирование деятельности СМИ. Понятие информационной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 (Практическая подготовка)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275C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2CDF6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7C8B9C2B" w14:textId="77777777">
        <w:trPr>
          <w:trHeight w:val="329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4EEB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75A19" w14:textId="77777777" w:rsidR="002938F6" w:rsidRDefault="004F4A5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занятий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584AEC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1168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2ADB09E9" w14:textId="77777777">
        <w:trPr>
          <w:trHeight w:val="167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31236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E6D5F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Источники информационного права.</w:t>
            </w:r>
          </w:p>
          <w:p w14:paraId="4E86A17D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информационного права для решения практических ситуаций.</w:t>
            </w:r>
          </w:p>
          <w:p w14:paraId="1DEE194B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информационных правонарушений при решении ситуационных задач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D26C4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502D8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49F02697" w14:textId="77777777">
        <w:trPr>
          <w:trHeight w:val="305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809C9" w14:textId="77777777" w:rsidR="002938F6" w:rsidRDefault="004F4A53">
            <w:pPr>
              <w:pStyle w:val="ac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lastRenderedPageBreak/>
              <w:t>Тема 4. Административные правонарушения и административная ответственность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C2B34" w14:textId="77777777" w:rsidR="002938F6" w:rsidRDefault="004F4A53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5232CD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8BD5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37C84E69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1A74D86E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0F9FB5FA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7D14EC44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26B8F29A" w14:textId="77777777" w:rsidR="002938F6" w:rsidRDefault="004F4A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203FC834" w14:textId="77777777" w:rsidR="002938F6" w:rsidRDefault="002938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8F6" w14:paraId="163EF5EE" w14:textId="77777777">
        <w:trPr>
          <w:trHeight w:val="1147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556F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5059" w14:textId="77777777" w:rsidR="002938F6" w:rsidRDefault="004F4A53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 </w:t>
            </w:r>
          </w:p>
          <w:p w14:paraId="77365C0B" w14:textId="77777777" w:rsidR="002938F6" w:rsidRDefault="004F4A53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2. Понятие и виды административных наказаний</w:t>
            </w:r>
          </w:p>
          <w:p w14:paraId="7B75F99E" w14:textId="77777777" w:rsidR="002938F6" w:rsidRDefault="004F4A53">
            <w:pPr>
              <w:spacing w:after="0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62AB1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0B1BA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0AE680CC" w14:textId="77777777">
        <w:trPr>
          <w:trHeight w:val="291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D5846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01A5E" w14:textId="77777777" w:rsidR="002938F6" w:rsidRDefault="004F4A53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занятий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60770A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B43E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593ED6CD" w14:textId="77777777">
        <w:trPr>
          <w:trHeight w:val="954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7D685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D7FF0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административного права. </w:t>
            </w:r>
          </w:p>
          <w:p w14:paraId="1AC1E8F1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pacing w:val="-6"/>
                <w:sz w:val="28"/>
                <w:szCs w:val="28"/>
              </w:rPr>
            </w:pPr>
            <w:r>
              <w:rPr>
                <w:rFonts w:eastAsia="Times New Roman" w:cs="Arial"/>
                <w:spacing w:val="-6"/>
                <w:sz w:val="28"/>
                <w:szCs w:val="28"/>
                <w:lang w:eastAsia="en-US"/>
              </w:rPr>
              <w:t>Применение норм административного права для решения практических ситуаций.</w:t>
            </w:r>
          </w:p>
          <w:p w14:paraId="1C12155C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административных правонарушений при решении ситуационных задач.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A198C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19BA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04F19AF4" w14:textId="77777777">
        <w:trPr>
          <w:trHeight w:val="269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35568" w14:textId="77777777" w:rsidR="002938F6" w:rsidRDefault="004F4A53">
            <w:pPr>
              <w:tabs>
                <w:tab w:val="left" w:pos="720"/>
              </w:tabs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055F1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CC41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79E862D0" w14:textId="77777777">
        <w:trPr>
          <w:trHeight w:val="23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451A" w14:textId="77777777" w:rsidR="002938F6" w:rsidRDefault="004F4A5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1D4B4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EA8F" w14:textId="77777777" w:rsidR="002938F6" w:rsidRDefault="002938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50C1D001" w14:textId="77777777">
        <w:trPr>
          <w:trHeight w:val="23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3B0DC" w14:textId="77777777" w:rsidR="002938F6" w:rsidRDefault="004F4A5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аттестация: дифференцированный зачет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4C5F4" w14:textId="77777777" w:rsidR="002938F6" w:rsidRDefault="002938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B2045" w14:textId="77777777" w:rsidR="002938F6" w:rsidRDefault="002938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0B131BAE" w14:textId="77777777">
        <w:trPr>
          <w:trHeight w:val="23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5A782" w14:textId="77777777" w:rsidR="002938F6" w:rsidRDefault="004F4A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7E458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FCDB3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71998E8" w14:textId="77777777" w:rsidR="002938F6" w:rsidRDefault="002938F6">
      <w:pPr>
        <w:sectPr w:rsidR="002938F6">
          <w:footerReference w:type="default" r:id="rId14"/>
          <w:pgSz w:w="16838" w:h="11906" w:orient="landscape"/>
          <w:pgMar w:top="851" w:right="1134" w:bottom="851" w:left="992" w:header="0" w:footer="0" w:gutter="0"/>
          <w:cols w:space="720"/>
          <w:formProt w:val="0"/>
          <w:docGrid w:linePitch="360"/>
        </w:sectPr>
      </w:pPr>
    </w:p>
    <w:p w14:paraId="2C0BED0D" w14:textId="77777777" w:rsidR="002938F6" w:rsidRDefault="004F4A53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УСЛОВИЯ РЕАЛИЗАЦИИ</w:t>
      </w:r>
      <w:r w:rsidR="00CC413F" w:rsidRPr="00CC413F">
        <w:rPr>
          <w:sz w:val="28"/>
          <w:szCs w:val="28"/>
        </w:rPr>
        <w:t xml:space="preserve"> </w:t>
      </w:r>
      <w:r w:rsidR="00CC413F" w:rsidRPr="00CC413F">
        <w:rPr>
          <w:rFonts w:eastAsia="Times New Roman"/>
          <w:bCs w:val="0"/>
          <w:color w:val="000000"/>
          <w:sz w:val="28"/>
          <w:szCs w:val="20"/>
          <w:lang w:eastAsia="en-US"/>
        </w:rPr>
        <w:t>ОБЩЕОБРАЗОВАТЕЛЬНОЙ</w:t>
      </w:r>
      <w:r w:rsidR="00CC413F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ДИСЦИПЛИНЫ</w:t>
      </w:r>
    </w:p>
    <w:p w14:paraId="6091CD6F" w14:textId="77777777" w:rsidR="002938F6" w:rsidRDefault="004F4A53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14:paraId="548300A0" w14:textId="77777777" w:rsidR="002938F6" w:rsidRDefault="004F4A5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40BBEA25" w14:textId="77777777" w:rsidR="002938F6" w:rsidRDefault="004F4A53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14:paraId="04125620" w14:textId="77777777" w:rsidR="002938F6" w:rsidRDefault="004F4A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профессиональные базы данных и информационные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ресурсы сети Интернет</w:t>
      </w:r>
    </w:p>
    <w:tbl>
      <w:tblPr>
        <w:tblW w:w="9633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3"/>
      </w:tblGrid>
      <w:tr w:rsidR="002938F6" w14:paraId="70431371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4E7EC471" w14:textId="77777777" w:rsidR="002938F6" w:rsidRDefault="004F4A53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Официальный интернет-портал правовой информации: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2938F6" w14:paraId="3A07F10E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584DC192" w14:textId="77777777" w:rsidR="002938F6" w:rsidRDefault="004F4A53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Союз Потребителей Российской Федерации: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potrebitel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net</w:t>
            </w:r>
          </w:p>
        </w:tc>
      </w:tr>
      <w:tr w:rsidR="002938F6" w14:paraId="3B4DDCDF" w14:textId="77777777">
        <w:trPr>
          <w:trHeight w:val="364"/>
        </w:trPr>
        <w:tc>
          <w:tcPr>
            <w:tcW w:w="9633" w:type="dxa"/>
            <w:shd w:val="clear" w:color="auto" w:fill="auto"/>
          </w:tcPr>
          <w:p w14:paraId="5DB778F5" w14:textId="77777777" w:rsidR="002938F6" w:rsidRDefault="004F4A53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Электронно-библиотечная система: </w:t>
            </w:r>
            <w:hyperlink r:id="rId15"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com</w:t>
              </w:r>
            </w:hyperlink>
          </w:p>
          <w:p w14:paraId="62A824CC" w14:textId="77777777" w:rsidR="002938F6" w:rsidRDefault="004F4A53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«Консультант Плюс»: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consultant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14:paraId="67987F1F" w14:textId="77777777" w:rsidR="002938F6" w:rsidRDefault="004F4A53">
            <w:pPr>
              <w:numPr>
                <w:ilvl w:val="0"/>
                <w:numId w:val="4"/>
              </w:numPr>
              <w:tabs>
                <w:tab w:val="left" w:pos="250"/>
              </w:tabs>
              <w:suppressAutoHyphens w:val="0"/>
              <w:ind w:hanging="1014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Справочно-правовая система «Гарант»: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garant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</w:p>
          <w:p w14:paraId="6051C05F" w14:textId="77777777" w:rsidR="002938F6" w:rsidRDefault="004F4A53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«Руслан»: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ruslana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bvdep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com</w:t>
            </w:r>
          </w:p>
        </w:tc>
      </w:tr>
    </w:tbl>
    <w:p w14:paraId="351F211E" w14:textId="77777777" w:rsidR="002938F6" w:rsidRDefault="002938F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06464808" w14:textId="77777777" w:rsidR="002938F6" w:rsidRDefault="004F4A5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программного обеспечения </w:t>
      </w:r>
      <w:r>
        <w:rPr>
          <w:rFonts w:ascii="Times New Roman" w:hAnsi="Times New Roman" w:cs="Times New Roman"/>
          <w:b/>
          <w:sz w:val="28"/>
          <w:szCs w:val="28"/>
        </w:rPr>
        <w:br/>
        <w:t>и информационных справочных систем</w:t>
      </w:r>
    </w:p>
    <w:p w14:paraId="5145FCFF" w14:textId="77777777" w:rsidR="002938F6" w:rsidRDefault="004F4A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val="en-US" w:bidi="ru-RU"/>
        </w:rPr>
        <w:t>-  Microsoft Power Point 2010,</w:t>
      </w:r>
    </w:p>
    <w:p w14:paraId="0507B548" w14:textId="77777777" w:rsidR="002938F6" w:rsidRDefault="004F4A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val="en-US" w:bidi="ru-RU"/>
        </w:rPr>
        <w:t>-  Microsoft Windows;</w:t>
      </w:r>
    </w:p>
    <w:p w14:paraId="13C23B30" w14:textId="77777777" w:rsidR="002938F6" w:rsidRDefault="004F4A5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Word</w:t>
      </w:r>
    </w:p>
    <w:p w14:paraId="1D65647A" w14:textId="77777777" w:rsidR="002938F6" w:rsidRDefault="004F4A5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Office</w:t>
      </w:r>
      <w:r>
        <w:rPr>
          <w:rFonts w:ascii="Times New Roman" w:hAnsi="Times New Roman" w:cs="Times New Roman"/>
          <w:sz w:val="28"/>
          <w:szCs w:val="28"/>
        </w:rPr>
        <w:t xml:space="preserve"> 365</w:t>
      </w:r>
    </w:p>
    <w:p w14:paraId="55CC4D19" w14:textId="77777777" w:rsidR="002938F6" w:rsidRDefault="004F4A5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Справочно-правовая система «Консультант Плюс»: </w:t>
      </w:r>
      <w:hyperlink r:id="rId16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consultant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19B69B71" w14:textId="77777777" w:rsidR="002938F6" w:rsidRDefault="004F4A5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Справочно-правовая система «Гарант»: </w:t>
      </w:r>
      <w:hyperlink r:id="rId17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garant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0D75EBFC" w14:textId="77777777" w:rsidR="002938F6" w:rsidRDefault="004F4A5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 Справочно-правовая система «Руслан»: </w:t>
      </w:r>
      <w:hyperlink r:id="rId18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ruslana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bvdep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</w:hyperlink>
    </w:p>
    <w:p w14:paraId="7FEAE348" w14:textId="77777777" w:rsidR="002938F6" w:rsidRDefault="002938F6">
      <w:pPr>
        <w:spacing w:after="120" w:line="240" w:lineRule="auto"/>
        <w:ind w:left="35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11E3EF5" w14:textId="77777777" w:rsidR="002938F6" w:rsidRDefault="004F4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30623C4F" w14:textId="74A22016" w:rsidR="002938F6" w:rsidRDefault="004F4A53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 М.А.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– Москва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202</w:t>
      </w:r>
      <w:r w:rsidR="00566D2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239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(Среднее профессиональное образование). - Текст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-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9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/1001516</w:t>
        </w:r>
      </w:hyperlink>
    </w:p>
    <w:p w14:paraId="43B06D8D" w14:textId="00F3A353" w:rsidR="002938F6" w:rsidRDefault="004F4A53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А.И. Тыщенко. – 4-е изд. – М. : РИОР : ИНФРА-М, 202</w:t>
      </w:r>
      <w:r w:rsidR="00566D2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– 221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– (Среднее 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lastRenderedPageBreak/>
        <w:t xml:space="preserve">профессиональное образование). –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/10.12737/24252. - Режим доступа: </w:t>
      </w:r>
      <w:hyperlink r:id="rId20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/1002115</w:t>
        </w:r>
      </w:hyperlink>
    </w:p>
    <w:p w14:paraId="6267A5AB" w14:textId="6AFDB9F1" w:rsidR="002938F6" w:rsidRDefault="004F4A53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А.Г.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Хабибулин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, К.Р.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Мурсалимов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– Москва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Pr="009E1882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566D2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– 333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– (Среднее профессиональное образование). – Текст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–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1"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 xml:space="preserve">/ 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/1003313</w:t>
        </w:r>
      </w:hyperlink>
    </w:p>
    <w:p w14:paraId="3D4B7D18" w14:textId="77777777" w:rsidR="002938F6" w:rsidRDefault="002938F6">
      <w:pPr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14:paraId="140AD1BF" w14:textId="77777777" w:rsidR="002938F6" w:rsidRDefault="004F4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14:paraId="7E1D3F8F" w14:textId="77777777" w:rsidR="002938F6" w:rsidRDefault="004F4A53">
      <w:pPr>
        <w:ind w:firstLine="567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 Правовое обеспечение гостиничной деятельности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особие / Н.А.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Вотинцева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– М.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РИОР :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ИНФРА-М, 2017. — 299 с. — (Высшее образование: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Бакалавриат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). –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/10.12737/22864.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- Режим </w:t>
      </w:r>
      <w:r>
        <w:rPr>
          <w:rFonts w:ascii="Times New Roman" w:hAnsi="Times New Roman" w:cs="Times New Roman"/>
          <w:b/>
          <w:sz w:val="28"/>
          <w:szCs w:val="28"/>
        </w:rPr>
        <w:t>доступа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2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/773630</w:t>
        </w:r>
      </w:hyperlink>
    </w:p>
    <w:p w14:paraId="431C5379" w14:textId="77777777" w:rsidR="002938F6" w:rsidRDefault="004F4A53">
      <w:pPr>
        <w:spacing w:after="0" w:line="240" w:lineRule="auto"/>
        <w:ind w:firstLine="426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5. Документационное обеспечение управления (делопроизводство)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особие / Т.А. Быкова, Т.В. Кузнецова, Л.В. Санкина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; под общ. ред. Т.В.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Кузнецовой. – 2-е изд.,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перераб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и доп. – М. : ИНФРА-М, 2018. – 304 с. + Доп. материалы [Электронный ресурс; Режим доступа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www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znanium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com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]. – (Среднее профессиональное образование). – Режим доступа: </w:t>
      </w:r>
      <w:hyperlink r:id="rId23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/960127</w:t>
        </w:r>
      </w:hyperlink>
    </w:p>
    <w:p w14:paraId="30BB32FB" w14:textId="7BEE7770" w:rsidR="002938F6" w:rsidRDefault="004F4A53">
      <w:pPr>
        <w:spacing w:after="0" w:line="240" w:lineRule="auto"/>
        <w:ind w:firstLine="426"/>
        <w:jc w:val="both"/>
        <w:rPr>
          <w:rFonts w:ascii="Times New Roman" w:eastAsia="Times New Roman" w:hAnsi="Times New Roman" w:cs="&quot;Times New Roman&quot;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М.А. </w:t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Правовое обеспечение профессиональной деятельности: учебник для учреждений СПО / </w:t>
      </w:r>
      <w:proofErr w:type="spell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МАРИНА АЛЕКСЕЕВНА. М.</w:t>
      </w:r>
      <w:proofErr w:type="gram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КноРус</w:t>
      </w:r>
      <w:proofErr w:type="spell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20</w:t>
      </w:r>
      <w:r w:rsidR="00566D2C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25</w:t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– 219 с.</w:t>
      </w:r>
      <w:r>
        <w:rPr>
          <w:rFonts w:cs="&quot;Times New Roman&quot;"/>
          <w:sz w:val="28"/>
          <w:szCs w:val="28"/>
        </w:rPr>
        <w:br/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</w:p>
    <w:p w14:paraId="189FA1D9" w14:textId="77777777" w:rsidR="002938F6" w:rsidRPr="00CC413F" w:rsidRDefault="002938F6" w:rsidP="00CC413F">
      <w:pPr>
        <w:spacing w:after="0" w:line="240" w:lineRule="auto"/>
        <w:ind w:firstLine="426"/>
        <w:jc w:val="center"/>
        <w:rPr>
          <w:b/>
          <w:sz w:val="28"/>
          <w:szCs w:val="28"/>
        </w:rPr>
      </w:pPr>
    </w:p>
    <w:p w14:paraId="3F10D36E" w14:textId="77777777" w:rsidR="002938F6" w:rsidRPr="00CC413F" w:rsidRDefault="004F4A53" w:rsidP="00CC413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13F">
        <w:rPr>
          <w:rFonts w:ascii="Times New Roman" w:hAnsi="Times New Roman" w:cs="Times New Roman"/>
          <w:b/>
          <w:sz w:val="28"/>
          <w:szCs w:val="28"/>
        </w:rPr>
        <w:t xml:space="preserve">4. КОНТРОЛЬ И ОЦЕНКА РЕЗУЛЬТАТОВ ОСВОЕНИЯ </w:t>
      </w:r>
      <w:r w:rsidR="00CC413F" w:rsidRPr="00CC413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en-US"/>
        </w:rPr>
        <w:t>ОБЩЕОБРАЗОВАТЕЛЬНОЙ</w:t>
      </w:r>
      <w:r w:rsidR="00CC413F" w:rsidRPr="00CC4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13F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5000" w:type="pct"/>
        <w:tblInd w:w="-5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3133"/>
        <w:gridCol w:w="2761"/>
      </w:tblGrid>
      <w:tr w:rsidR="002938F6" w14:paraId="77DD4F87" w14:textId="77777777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F563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  <w:t>обучения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182F3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96FA7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Формы и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  <w:t>методы оценки</w:t>
            </w:r>
          </w:p>
        </w:tc>
      </w:tr>
      <w:tr w:rsidR="002938F6" w14:paraId="567F5FB8" w14:textId="77777777">
        <w:trPr>
          <w:trHeight w:val="735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0E39C" w14:textId="77777777" w:rsidR="002938F6" w:rsidRDefault="004F4A53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14:paraId="54688AFF" w14:textId="77777777" w:rsidR="002938F6" w:rsidRDefault="004F4A5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работников в сфере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49A942BD" w14:textId="77777777" w:rsidR="002938F6" w:rsidRDefault="0029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721650" w14:textId="77777777" w:rsidR="002938F6" w:rsidRDefault="004F4A53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и иные нормативные правовые акты, регулирующие правоотношения в процессе профессиональной деятельности.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CCEEA1C" w14:textId="77777777" w:rsidR="002938F6" w:rsidRDefault="002938F6">
            <w:pPr>
              <w:spacing w:after="0" w:line="240" w:lineRule="auto"/>
              <w:rPr>
                <w:sz w:val="28"/>
                <w:szCs w:val="28"/>
              </w:rPr>
            </w:pPr>
          </w:p>
          <w:p w14:paraId="48F7EF24" w14:textId="77777777" w:rsidR="002938F6" w:rsidRDefault="004F4A53">
            <w:pPr>
              <w:tabs>
                <w:tab w:val="left" w:pos="495"/>
              </w:tabs>
              <w:ind w:firstLine="284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14:paraId="6A9E100B" w14:textId="77777777" w:rsidR="002938F6" w:rsidRDefault="004F4A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ащищать свои права в соответствии с </w:t>
            </w:r>
            <w:hyperlink r:id="rId24" w:anchor="block_5" w:history="1">
              <w:r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трудовым законодательством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4CDA5947" w14:textId="77777777" w:rsidR="002938F6" w:rsidRDefault="0029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9FC61E" w14:textId="77777777" w:rsidR="002938F6" w:rsidRDefault="004F4A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 </w:t>
            </w:r>
            <w:hyperlink r:id="rId25" w:anchor="block_40700" w:history="1">
              <w:r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законодательство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сфере защиты прав интеллектуальной собственности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0581F" w14:textId="77777777" w:rsidR="002938F6" w:rsidRDefault="004F4A53" w:rsidP="003034D0">
            <w:pPr>
              <w:pStyle w:val="ac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lastRenderedPageBreak/>
              <w:t>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59C17467" w14:textId="77777777" w:rsidR="002938F6" w:rsidRDefault="004F4A53" w:rsidP="003034D0">
            <w:pPr>
              <w:pStyle w:val="ac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 xml:space="preserve">«Хорошо» – </w:t>
            </w:r>
            <w:r>
              <w:rPr>
                <w:color w:val="000000"/>
                <w:sz w:val="28"/>
                <w:szCs w:val="28"/>
                <w:lang w:val="ru-RU" w:bidi="ar-SA"/>
              </w:rPr>
              <w:lastRenderedPageBreak/>
              <w:t>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6D9B76C5" w14:textId="77777777" w:rsidR="002938F6" w:rsidRDefault="004F4A53" w:rsidP="003034D0">
            <w:pPr>
              <w:pStyle w:val="ac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>«Удовлетворительно» – теоретическо</w:t>
            </w:r>
            <w:proofErr w:type="gramStart"/>
            <w:r>
              <w:rPr>
                <w:color w:val="000000"/>
                <w:sz w:val="28"/>
                <w:szCs w:val="28"/>
                <w:lang w:val="ru-RU" w:bidi="ar-SA"/>
              </w:rPr>
              <w:t>е-</w:t>
            </w:r>
            <w:proofErr w:type="gramEnd"/>
            <w:r>
              <w:rPr>
                <w:color w:val="000000"/>
                <w:sz w:val="28"/>
                <w:szCs w:val="28"/>
                <w:lang w:val="ru-RU" w:bidi="ar-SA"/>
              </w:rPr>
              <w:t xml:space="preserve">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proofErr w:type="spellStart"/>
            <w:r>
              <w:rPr>
                <w:color w:val="000000"/>
                <w:sz w:val="28"/>
                <w:szCs w:val="28"/>
                <w:lang w:val="ru-RU" w:bidi="ar-SA"/>
              </w:rPr>
              <w:t>преду</w:t>
            </w:r>
            <w:proofErr w:type="spellEnd"/>
            <w:r>
              <w:rPr>
                <w:color w:val="000000"/>
                <w:sz w:val="28"/>
                <w:szCs w:val="28"/>
                <w:lang w:val="ru-RU" w:bidi="ar-SA"/>
              </w:rPr>
              <w:t>-смотренных программой обучения учебных заданий выполнено, некоторые из выполненных заданий содержат ошибки.</w:t>
            </w:r>
          </w:p>
          <w:p w14:paraId="00285E3A" w14:textId="77777777" w:rsidR="002938F6" w:rsidRDefault="004F4A53" w:rsidP="003034D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</w:t>
            </w:r>
            <w:r w:rsidR="00303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удовлетворительно» – теоретичес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97E3" w14:textId="77777777" w:rsidR="002938F6" w:rsidRDefault="004F4A53" w:rsidP="003034D0">
            <w:pPr>
              <w:tabs>
                <w:tab w:val="left" w:pos="41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lastRenderedPageBreak/>
              <w:t>Текущий 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для собеседования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>.</w:t>
            </w:r>
          </w:p>
          <w:p w14:paraId="2FD69784" w14:textId="77777777" w:rsidR="002938F6" w:rsidRDefault="004F4A53" w:rsidP="003034D0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 xml:space="preserve">Промежуточный контроль –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к дифференцированному зачету;</w:t>
            </w:r>
          </w:p>
        </w:tc>
      </w:tr>
    </w:tbl>
    <w:p w14:paraId="6F87FB98" w14:textId="77777777" w:rsidR="002938F6" w:rsidRDefault="002938F6">
      <w:pPr>
        <w:rPr>
          <w:rFonts w:ascii="Times New Roman" w:hAnsi="Times New Roman" w:cs="Times New Roman"/>
          <w:b/>
          <w:sz w:val="28"/>
          <w:szCs w:val="28"/>
        </w:rPr>
      </w:pPr>
    </w:p>
    <w:p w14:paraId="4ECBE9AF" w14:textId="77777777" w:rsidR="002938F6" w:rsidRDefault="002938F6"/>
    <w:sectPr w:rsidR="002938F6">
      <w:footerReference w:type="default" r:id="rId26"/>
      <w:pgSz w:w="11906" w:h="16838"/>
      <w:pgMar w:top="1134" w:right="850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7EE13" w14:textId="77777777" w:rsidR="008366B4" w:rsidRDefault="008366B4">
      <w:pPr>
        <w:spacing w:after="0" w:line="240" w:lineRule="auto"/>
      </w:pPr>
      <w:r>
        <w:separator/>
      </w:r>
    </w:p>
  </w:endnote>
  <w:endnote w:type="continuationSeparator" w:id="0">
    <w:p w14:paraId="3D2AB9CF" w14:textId="77777777" w:rsidR="008366B4" w:rsidRDefault="0083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Helvetica Neue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quot;Times New Roman&quot;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628DA" w14:textId="77777777" w:rsidR="002938F6" w:rsidRDefault="004F4A53">
    <w:pPr>
      <w:pStyle w:val="af"/>
      <w:jc w:val="right"/>
    </w:pPr>
    <w:r>
      <w:fldChar w:fldCharType="begin"/>
    </w:r>
    <w:r>
      <w:instrText>PAGE</w:instrText>
    </w:r>
    <w:r>
      <w:fldChar w:fldCharType="separate"/>
    </w:r>
    <w:r w:rsidR="002574F9">
      <w:rPr>
        <w:noProof/>
      </w:rPr>
      <w:t>454</w:t>
    </w:r>
    <w:r>
      <w:fldChar w:fldCharType="end"/>
    </w:r>
  </w:p>
  <w:p w14:paraId="59AA0E3B" w14:textId="77777777" w:rsidR="002938F6" w:rsidRDefault="002938F6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60C32" w14:textId="77777777" w:rsidR="002938F6" w:rsidRDefault="004F4A53">
    <w:pPr>
      <w:pStyle w:val="af"/>
      <w:jc w:val="right"/>
    </w:pPr>
    <w:r>
      <w:fldChar w:fldCharType="begin"/>
    </w:r>
    <w:r>
      <w:instrText>PAGE</w:instrText>
    </w:r>
    <w:r>
      <w:fldChar w:fldCharType="separate"/>
    </w:r>
    <w:r w:rsidR="002614C5">
      <w:rPr>
        <w:noProof/>
      </w:rPr>
      <w:t>2</w:t>
    </w:r>
    <w:r>
      <w:fldChar w:fldCharType="end"/>
    </w:r>
  </w:p>
  <w:p w14:paraId="4FDE8818" w14:textId="77777777" w:rsidR="002938F6" w:rsidRDefault="002938F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53ABB" w14:textId="77777777" w:rsidR="002938F6" w:rsidRDefault="004F4A53">
    <w:pPr>
      <w:pStyle w:val="af"/>
      <w:jc w:val="right"/>
    </w:pPr>
    <w:r>
      <w:fldChar w:fldCharType="begin"/>
    </w:r>
    <w:r>
      <w:instrText>PAGE</w:instrText>
    </w:r>
    <w:r>
      <w:fldChar w:fldCharType="separate"/>
    </w:r>
    <w:r w:rsidR="002614C5">
      <w:rPr>
        <w:noProof/>
      </w:rPr>
      <w:t>9</w:t>
    </w:r>
    <w:r>
      <w:fldChar w:fldCharType="end"/>
    </w:r>
  </w:p>
  <w:p w14:paraId="3E4AF0CD" w14:textId="77777777" w:rsidR="002938F6" w:rsidRDefault="002938F6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22EC2" w14:textId="77777777" w:rsidR="002938F6" w:rsidRDefault="004F4A53">
    <w:pPr>
      <w:pStyle w:val="af"/>
      <w:jc w:val="right"/>
    </w:pPr>
    <w:r>
      <w:fldChar w:fldCharType="begin"/>
    </w:r>
    <w:r>
      <w:instrText>PAGE</w:instrText>
    </w:r>
    <w:r>
      <w:fldChar w:fldCharType="separate"/>
    </w:r>
    <w:r w:rsidR="002614C5">
      <w:rPr>
        <w:noProof/>
      </w:rPr>
      <w:t>12</w:t>
    </w:r>
    <w:r>
      <w:fldChar w:fldCharType="end"/>
    </w:r>
  </w:p>
  <w:p w14:paraId="7DD891D4" w14:textId="77777777" w:rsidR="002938F6" w:rsidRDefault="002938F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0B8FD" w14:textId="77777777" w:rsidR="008366B4" w:rsidRDefault="008366B4">
      <w:pPr>
        <w:spacing w:after="0" w:line="240" w:lineRule="auto"/>
      </w:pPr>
      <w:r>
        <w:separator/>
      </w:r>
    </w:p>
  </w:footnote>
  <w:footnote w:type="continuationSeparator" w:id="0">
    <w:p w14:paraId="2C85374B" w14:textId="77777777" w:rsidR="008366B4" w:rsidRDefault="00836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D6C52"/>
    <w:multiLevelType w:val="multilevel"/>
    <w:tmpl w:val="CB0887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09115E"/>
    <w:multiLevelType w:val="multilevel"/>
    <w:tmpl w:val="DCE6ECB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FE61C58"/>
    <w:multiLevelType w:val="multilevel"/>
    <w:tmpl w:val="310CF48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bCs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0E07EF5"/>
    <w:multiLevelType w:val="multilevel"/>
    <w:tmpl w:val="AB3E161E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6656374"/>
    <w:multiLevelType w:val="multilevel"/>
    <w:tmpl w:val="31CCECA2"/>
    <w:lvl w:ilvl="0">
      <w:start w:val="1"/>
      <w:numFmt w:val="bullet"/>
      <w:lvlText w:val="-"/>
      <w:lvlJc w:val="left"/>
      <w:pPr>
        <w:ind w:left="101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F6"/>
    <w:rsid w:val="00015C79"/>
    <w:rsid w:val="002574F9"/>
    <w:rsid w:val="002614C5"/>
    <w:rsid w:val="00290FD2"/>
    <w:rsid w:val="002938F6"/>
    <w:rsid w:val="002C4876"/>
    <w:rsid w:val="003034D0"/>
    <w:rsid w:val="003730D1"/>
    <w:rsid w:val="004F4A53"/>
    <w:rsid w:val="00566D2C"/>
    <w:rsid w:val="00573C11"/>
    <w:rsid w:val="006C389C"/>
    <w:rsid w:val="008366B4"/>
    <w:rsid w:val="00902459"/>
    <w:rsid w:val="009A6E64"/>
    <w:rsid w:val="009E1882"/>
    <w:rsid w:val="00C20B58"/>
    <w:rsid w:val="00C544DE"/>
    <w:rsid w:val="00CC413F"/>
    <w:rsid w:val="00F43A9E"/>
    <w:rsid w:val="00F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0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563C1"/>
      <w:u w:val="single"/>
    </w:rPr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uiPriority w:val="99"/>
    <w:semiHidden/>
    <w:qFormat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character" w:customStyle="1" w:styleId="a5">
    <w:name w:val="Верхний колонтитул Знак"/>
    <w:uiPriority w:val="99"/>
    <w:qFormat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character" w:customStyle="1" w:styleId="a6">
    <w:name w:val="Нижний колонтитул Знак"/>
    <w:uiPriority w:val="99"/>
    <w:qFormat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8"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FF"/>
      <w:sz w:val="28"/>
      <w:szCs w:val="28"/>
      <w:lang w:val="en-US" w:eastAsia="en-US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color w:val="0000FF"/>
      <w:sz w:val="28"/>
      <w:szCs w:val="28"/>
      <w:lang w:eastAsia="en-US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8"/>
      <w:szCs w:val="28"/>
      <w:lang w:val="en-US" w:bidi="ru-RU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</w:rPr>
  </w:style>
  <w:style w:type="character" w:customStyle="1" w:styleId="ListLabel20">
    <w:name w:val="ListLabel 20"/>
    <w:qFormat/>
    <w:rPr>
      <w:rFonts w:ascii="Times New Roman" w:eastAsia="Times New Roman" w:hAnsi="Times New Roman" w:cs="&quot;Helvetica Neue&quot;"/>
      <w:color w:val="0000FF"/>
      <w:sz w:val="28"/>
      <w:szCs w:val="28"/>
      <w:lang w:val="en-US" w:eastAsia="en-US"/>
    </w:rPr>
  </w:style>
  <w:style w:type="character" w:customStyle="1" w:styleId="ListLabel21">
    <w:name w:val="ListLabel 21"/>
    <w:qFormat/>
    <w:rPr>
      <w:rFonts w:ascii="Times New Roman" w:eastAsia="Times New Roman" w:hAnsi="Times New Roman" w:cs="&quot;Helvetica Neue&quot;"/>
      <w:color w:val="0000FF"/>
      <w:sz w:val="28"/>
      <w:szCs w:val="28"/>
      <w:lang w:eastAsia="en-US"/>
    </w:rPr>
  </w:style>
  <w:style w:type="character" w:customStyle="1" w:styleId="ListLabel22">
    <w:name w:val="ListLabel 22"/>
    <w:qFormat/>
    <w:rPr>
      <w:rFonts w:ascii="Times New Roman" w:eastAsia="Times New Roman" w:hAnsi="Times New Roman" w:cs="&quot;Helvetica Neue&quot;"/>
      <w:sz w:val="28"/>
      <w:szCs w:val="28"/>
      <w:lang w:val="en-US" w:eastAsia="en-US"/>
    </w:rPr>
  </w:style>
  <w:style w:type="character" w:customStyle="1" w:styleId="ListLabel23">
    <w:name w:val="ListLabel 23"/>
    <w:qFormat/>
    <w:rPr>
      <w:rFonts w:ascii="Times New Roman" w:eastAsia="Times New Roman" w:hAnsi="Times New Roman" w:cs="&quot;Helvetica Neue&quot;"/>
      <w:sz w:val="28"/>
      <w:szCs w:val="28"/>
      <w:lang w:eastAsia="en-US"/>
    </w:rPr>
  </w:style>
  <w:style w:type="character" w:customStyle="1" w:styleId="ListLabel24">
    <w:name w:val="ListLabel 24"/>
    <w:qFormat/>
    <w:rPr>
      <w:rFonts w:ascii="Times New Roman" w:eastAsia="Times New Roman" w:hAnsi="Times New Roman" w:cs="Times New Roman"/>
      <w:color w:val="000000"/>
      <w:sz w:val="28"/>
      <w:szCs w:val="28"/>
      <w:u w:val="non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paragraph" w:styleId="ab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paragraph" w:styleId="ad">
    <w:name w:val="Balloon Text"/>
    <w:basedOn w:val="a"/>
    <w:uiPriority w:val="99"/>
    <w:semiHidden/>
    <w:unhideWhenUsed/>
    <w:qFormat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116CAC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116CAC"/>
    <w:pPr>
      <w:tabs>
        <w:tab w:val="center" w:pos="4677"/>
        <w:tab w:val="right" w:pos="9355"/>
      </w:tabs>
    </w:pPr>
  </w:style>
  <w:style w:type="numbering" w:customStyle="1" w:styleId="10">
    <w:name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563C1"/>
      <w:u w:val="single"/>
    </w:rPr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uiPriority w:val="99"/>
    <w:semiHidden/>
    <w:qFormat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character" w:customStyle="1" w:styleId="a5">
    <w:name w:val="Верхний колонтитул Знак"/>
    <w:uiPriority w:val="99"/>
    <w:qFormat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character" w:customStyle="1" w:styleId="a6">
    <w:name w:val="Нижний колонтитул Знак"/>
    <w:uiPriority w:val="99"/>
    <w:qFormat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8"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FF"/>
      <w:sz w:val="28"/>
      <w:szCs w:val="28"/>
      <w:lang w:val="en-US" w:eastAsia="en-US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color w:val="0000FF"/>
      <w:sz w:val="28"/>
      <w:szCs w:val="28"/>
      <w:lang w:eastAsia="en-US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8"/>
      <w:szCs w:val="28"/>
      <w:lang w:val="en-US" w:bidi="ru-RU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</w:rPr>
  </w:style>
  <w:style w:type="character" w:customStyle="1" w:styleId="ListLabel20">
    <w:name w:val="ListLabel 20"/>
    <w:qFormat/>
    <w:rPr>
      <w:rFonts w:ascii="Times New Roman" w:eastAsia="Times New Roman" w:hAnsi="Times New Roman" w:cs="&quot;Helvetica Neue&quot;"/>
      <w:color w:val="0000FF"/>
      <w:sz w:val="28"/>
      <w:szCs w:val="28"/>
      <w:lang w:val="en-US" w:eastAsia="en-US"/>
    </w:rPr>
  </w:style>
  <w:style w:type="character" w:customStyle="1" w:styleId="ListLabel21">
    <w:name w:val="ListLabel 21"/>
    <w:qFormat/>
    <w:rPr>
      <w:rFonts w:ascii="Times New Roman" w:eastAsia="Times New Roman" w:hAnsi="Times New Roman" w:cs="&quot;Helvetica Neue&quot;"/>
      <w:color w:val="0000FF"/>
      <w:sz w:val="28"/>
      <w:szCs w:val="28"/>
      <w:lang w:eastAsia="en-US"/>
    </w:rPr>
  </w:style>
  <w:style w:type="character" w:customStyle="1" w:styleId="ListLabel22">
    <w:name w:val="ListLabel 22"/>
    <w:qFormat/>
    <w:rPr>
      <w:rFonts w:ascii="Times New Roman" w:eastAsia="Times New Roman" w:hAnsi="Times New Roman" w:cs="&quot;Helvetica Neue&quot;"/>
      <w:sz w:val="28"/>
      <w:szCs w:val="28"/>
      <w:lang w:val="en-US" w:eastAsia="en-US"/>
    </w:rPr>
  </w:style>
  <w:style w:type="character" w:customStyle="1" w:styleId="ListLabel23">
    <w:name w:val="ListLabel 23"/>
    <w:qFormat/>
    <w:rPr>
      <w:rFonts w:ascii="Times New Roman" w:eastAsia="Times New Roman" w:hAnsi="Times New Roman" w:cs="&quot;Helvetica Neue&quot;"/>
      <w:sz w:val="28"/>
      <w:szCs w:val="28"/>
      <w:lang w:eastAsia="en-US"/>
    </w:rPr>
  </w:style>
  <w:style w:type="character" w:customStyle="1" w:styleId="ListLabel24">
    <w:name w:val="ListLabel 24"/>
    <w:qFormat/>
    <w:rPr>
      <w:rFonts w:ascii="Times New Roman" w:eastAsia="Times New Roman" w:hAnsi="Times New Roman" w:cs="Times New Roman"/>
      <w:color w:val="000000"/>
      <w:sz w:val="28"/>
      <w:szCs w:val="28"/>
      <w:u w:val="non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paragraph" w:styleId="ab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paragraph" w:styleId="ad">
    <w:name w:val="Balloon Text"/>
    <w:basedOn w:val="a"/>
    <w:uiPriority w:val="99"/>
    <w:semiHidden/>
    <w:unhideWhenUsed/>
    <w:qFormat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116CAC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116CAC"/>
    <w:pPr>
      <w:tabs>
        <w:tab w:val="center" w:pos="4677"/>
        <w:tab w:val="right" w:pos="9355"/>
      </w:tabs>
    </w:pPr>
  </w:style>
  <w:style w:type="numbering" w:customStyle="1" w:styleId="10">
    <w:name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ruslana.bvdep.com/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znanium.com/catalog/%20product/100331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internet.garant.ru/" TargetMode="External"/><Relationship Id="rId25" Type="http://schemas.openxmlformats.org/officeDocument/2006/relationships/hyperlink" Target="https://base.garant.ru/10164072/9cd87e493d9fc9c9d85aab7e16da903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net.consultant.ru/" TargetMode="External"/><Relationship Id="rId20" Type="http://schemas.openxmlformats.org/officeDocument/2006/relationships/hyperlink" Target="http://znanium.com/catalog/product/10021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base.garant.ru/12125268/5633a92d35b966c2ba2f1e859e7bdd6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nanium.com/" TargetMode="External"/><Relationship Id="rId23" Type="http://schemas.openxmlformats.org/officeDocument/2006/relationships/hyperlink" Target="http://znanium.com/catalog/product/960127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znanium.com/catalog/product/10015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znanium.com/catalog/product/77363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8659-6587-436D-9641-5AE348B6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?ОП</vt:lpstr>
    </vt:vector>
  </TitlesOfParts>
  <Company>SibUPK</Company>
  <LinksUpToDate>false</LinksUpToDate>
  <CharactersWithSpaces>14080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?ОП</dc:title>
  <dc:subject/>
  <dc:creator/>
  <dc:description/>
  <cp:lastModifiedBy>Здоровцова Олеся Николаевна</cp:lastModifiedBy>
  <cp:revision>16</cp:revision>
  <cp:lastPrinted>1995-11-21T17:41:00Z</cp:lastPrinted>
  <dcterms:created xsi:type="dcterms:W3CDTF">2021-06-21T03:55:00Z</dcterms:created>
  <dcterms:modified xsi:type="dcterms:W3CDTF">2025-07-30T02:01:00Z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0900.0000.01</vt:lpwstr>
  </property>
</Properties>
</file>